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167D7A"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167D7A" w:rsidRPr="00167D7A" w14:paraId="69C439B4" w14:textId="77777777" w:rsidTr="00512A54">
            <w:tc>
              <w:tcPr>
                <w:tcW w:w="2977" w:type="dxa"/>
              </w:tcPr>
              <w:p w14:paraId="30B0F234" w14:textId="40EEDE6E" w:rsidR="00512A54" w:rsidRPr="00167D7A" w:rsidRDefault="00512A54" w:rsidP="00845F6F">
                <w:pPr>
                  <w:rPr>
                    <w:rFonts w:cstheme="minorHAnsi"/>
                  </w:rPr>
                </w:pPr>
                <w:r w:rsidRPr="00167D7A">
                  <w:rPr>
                    <w:rFonts w:cstheme="minorHAnsi"/>
                  </w:rPr>
                  <w:t>Version:</w:t>
                </w:r>
              </w:p>
            </w:tc>
            <w:tc>
              <w:tcPr>
                <w:tcW w:w="2794" w:type="dxa"/>
              </w:tcPr>
              <w:p w14:paraId="0F48752F" w14:textId="77777777" w:rsidR="00512A54" w:rsidRPr="00167D7A" w:rsidRDefault="00512A54" w:rsidP="00845F6F">
                <w:pPr>
                  <w:rPr>
                    <w:rFonts w:cstheme="minorHAnsi"/>
                  </w:rPr>
                </w:pPr>
                <w:r w:rsidRPr="00167D7A">
                  <w:rPr>
                    <w:rFonts w:cstheme="minorHAnsi"/>
                  </w:rPr>
                  <w:t>1.0</w:t>
                </w:r>
              </w:p>
            </w:tc>
          </w:tr>
          <w:tr w:rsidR="00167D7A" w:rsidRPr="00167D7A" w14:paraId="349F318A" w14:textId="77777777" w:rsidTr="00512A54">
            <w:tc>
              <w:tcPr>
                <w:tcW w:w="2977" w:type="dxa"/>
              </w:tcPr>
              <w:p w14:paraId="27E69FFC" w14:textId="77777777" w:rsidR="00512A54" w:rsidRPr="00167D7A" w:rsidRDefault="00512A54" w:rsidP="00845F6F">
                <w:pPr>
                  <w:rPr>
                    <w:rFonts w:cstheme="minorHAnsi"/>
                  </w:rPr>
                </w:pPr>
                <w:r w:rsidRPr="00167D7A">
                  <w:rPr>
                    <w:rFonts w:cstheme="minorHAnsi"/>
                  </w:rPr>
                  <w:t>Status:</w:t>
                </w:r>
              </w:p>
            </w:tc>
            <w:tc>
              <w:tcPr>
                <w:tcW w:w="2794" w:type="dxa"/>
              </w:tcPr>
              <w:p w14:paraId="5594481C" w14:textId="77777777" w:rsidR="00512A54" w:rsidRPr="00167D7A" w:rsidRDefault="00512A54" w:rsidP="00845F6F">
                <w:pPr>
                  <w:rPr>
                    <w:rFonts w:cstheme="minorHAnsi"/>
                  </w:rPr>
                </w:pPr>
                <w:r w:rsidRPr="00167D7A">
                  <w:rPr>
                    <w:rFonts w:cstheme="minorHAnsi"/>
                  </w:rPr>
                  <w:t>Freigegeben</w:t>
                </w:r>
              </w:p>
            </w:tc>
          </w:tr>
          <w:tr w:rsidR="00167D7A" w:rsidRPr="00167D7A" w14:paraId="538E40F7" w14:textId="77777777" w:rsidTr="00512A54">
            <w:tc>
              <w:tcPr>
                <w:tcW w:w="2977" w:type="dxa"/>
              </w:tcPr>
              <w:p w14:paraId="5A3C4D07" w14:textId="77777777" w:rsidR="00512A54" w:rsidRPr="00167D7A" w:rsidRDefault="00512A54" w:rsidP="00845F6F">
                <w:pPr>
                  <w:rPr>
                    <w:rFonts w:cstheme="minorHAnsi"/>
                  </w:rPr>
                </w:pPr>
                <w:r w:rsidRPr="00167D7A">
                  <w:rPr>
                    <w:rFonts w:cstheme="minorHAnsi"/>
                  </w:rPr>
                  <w:t>Dokumentenklassifizierung:</w:t>
                </w:r>
              </w:p>
            </w:tc>
            <w:tc>
              <w:tcPr>
                <w:tcW w:w="2794" w:type="dxa"/>
              </w:tcPr>
              <w:p w14:paraId="5663F3D6" w14:textId="77777777" w:rsidR="00512A54" w:rsidRPr="00167D7A" w:rsidRDefault="00512A54" w:rsidP="00845F6F">
                <w:pPr>
                  <w:rPr>
                    <w:rFonts w:cstheme="minorHAnsi"/>
                  </w:rPr>
                </w:pPr>
                <w:r w:rsidRPr="00167D7A">
                  <w:rPr>
                    <w:rFonts w:cstheme="minorHAnsi"/>
                  </w:rPr>
                  <w:t>intern</w:t>
                </w:r>
              </w:p>
            </w:tc>
          </w:tr>
        </w:tbl>
        <w:p w14:paraId="74F6F389" w14:textId="60D3B6B8" w:rsidR="00512A54" w:rsidRPr="00167D7A" w:rsidRDefault="00E66380" w:rsidP="00845F6F">
          <w:pPr>
            <w:rPr>
              <w:rFonts w:cstheme="minorHAnsi"/>
            </w:rPr>
          </w:pPr>
          <w:r w:rsidRPr="00167D7A">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55A6778C" w:rsidR="00512A54" w:rsidRDefault="006A047D">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93204">
                                      <w:rPr>
                                        <w:caps/>
                                        <w:color w:val="323E4F" w:themeColor="text2" w:themeShade="BF"/>
                                        <w:sz w:val="52"/>
                                        <w:szCs w:val="52"/>
                                      </w:rPr>
                                      <w:t>Sicherheitsrichtlinie "Load-Balancer"</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55A6778C" w:rsidR="00512A54" w:rsidRDefault="006A047D">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93204">
                                <w:rPr>
                                  <w:caps/>
                                  <w:color w:val="323E4F" w:themeColor="text2" w:themeShade="BF"/>
                                  <w:sz w:val="52"/>
                                  <w:szCs w:val="52"/>
                                </w:rPr>
                                <w:t>Sicherheitsrichtlinie "Load-Balancer"</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167D7A">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191BB88"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56DD0">
                                      <w:rPr>
                                        <w:caps/>
                                        <w:color w:val="323E4F" w:themeColor="text2" w:themeShade="BF"/>
                                        <w:sz w:val="28"/>
                                        <w:szCs w:val="28"/>
                                      </w:rPr>
                                      <w:t xml:space="preserve"> </w:t>
                                    </w:r>
                                    <w:r w:rsidRPr="00224AA1">
                                      <w:rPr>
                                        <w:caps/>
                                        <w:color w:val="323E4F" w:themeColor="text2" w:themeShade="BF"/>
                                        <w:sz w:val="28"/>
                                        <w:szCs w:val="28"/>
                                      </w:rPr>
                                      <w:t>Januar</w:t>
                                    </w:r>
                                    <w:r w:rsidR="00956DD0">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191BB88"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956DD0">
                                <w:rPr>
                                  <w:caps/>
                                  <w:color w:val="323E4F" w:themeColor="text2" w:themeShade="BF"/>
                                  <w:sz w:val="28"/>
                                  <w:szCs w:val="28"/>
                                </w:rPr>
                                <w:t xml:space="preserve"> </w:t>
                              </w:r>
                              <w:r w:rsidRPr="00224AA1">
                                <w:rPr>
                                  <w:caps/>
                                  <w:color w:val="323E4F" w:themeColor="text2" w:themeShade="BF"/>
                                  <w:sz w:val="28"/>
                                  <w:szCs w:val="28"/>
                                </w:rPr>
                                <w:t>Januar</w:t>
                              </w:r>
                              <w:r w:rsidR="00956DD0">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167D7A">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167D7A">
            <w:rPr>
              <w:rFonts w:cstheme="minorHAnsi"/>
            </w:rPr>
            <w:br w:type="page"/>
          </w:r>
        </w:p>
      </w:sdtContent>
    </w:sdt>
    <w:p w14:paraId="67065548" w14:textId="1E336763" w:rsidR="006B0BDE" w:rsidRPr="00167D7A" w:rsidRDefault="006B0BDE" w:rsidP="00845F6F">
      <w:pPr>
        <w:pStyle w:val="1ohneNummer"/>
      </w:pPr>
      <w:bookmarkStart w:id="0" w:name="_Toc74856125"/>
      <w:bookmarkStart w:id="1" w:name="_Toc87632281"/>
      <w:r w:rsidRPr="00167D7A">
        <w:lastRenderedPageBreak/>
        <w:t>Allgemeine</w:t>
      </w:r>
      <w:r w:rsidR="00956DD0">
        <w:t xml:space="preserve"> </w:t>
      </w:r>
      <w:r w:rsidRPr="00167D7A">
        <w:t>Informationen</w:t>
      </w:r>
      <w:r w:rsidR="00956DD0">
        <w:t xml:space="preserve"> </w:t>
      </w:r>
      <w:r w:rsidRPr="00167D7A">
        <w:t>zum</w:t>
      </w:r>
      <w:r w:rsidR="00956DD0">
        <w:t xml:space="preserve"> </w:t>
      </w:r>
      <w:r w:rsidRPr="00167D7A">
        <w:t>vorliegenden</w:t>
      </w:r>
      <w:r w:rsidR="00956DD0">
        <w:t xml:space="preserve"> </w:t>
      </w:r>
      <w:r w:rsidRPr="00167D7A">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167D7A" w:rsidRPr="00167D7A"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167D7A" w:rsidRDefault="006B0BDE" w:rsidP="00652505">
            <w:pPr>
              <w:pStyle w:val="Tabellenkopf"/>
            </w:pPr>
            <w:r w:rsidRPr="00167D7A">
              <w:t>Bezeichnung</w:t>
            </w:r>
          </w:p>
        </w:tc>
        <w:tc>
          <w:tcPr>
            <w:tcW w:w="3544" w:type="dxa"/>
            <w:shd w:val="clear" w:color="auto" w:fill="BFBFBF" w:themeFill="background1" w:themeFillShade="BF"/>
            <w:vAlign w:val="center"/>
          </w:tcPr>
          <w:p w14:paraId="7438B3D4" w14:textId="77777777" w:rsidR="006B0BDE" w:rsidRPr="00167D7A" w:rsidRDefault="006B0BDE" w:rsidP="00652505">
            <w:pPr>
              <w:pStyle w:val="Tabellenkopf"/>
            </w:pPr>
            <w:r w:rsidRPr="00167D7A">
              <w:t>Inhalt</w:t>
            </w:r>
          </w:p>
        </w:tc>
        <w:tc>
          <w:tcPr>
            <w:tcW w:w="3515" w:type="dxa"/>
            <w:shd w:val="clear" w:color="auto" w:fill="BFBFBF" w:themeFill="background1" w:themeFillShade="BF"/>
            <w:vAlign w:val="center"/>
          </w:tcPr>
          <w:p w14:paraId="3E57B3F1" w14:textId="77777777" w:rsidR="006B0BDE" w:rsidRPr="00167D7A" w:rsidRDefault="006B0BDE" w:rsidP="00652505">
            <w:pPr>
              <w:pStyle w:val="Tabellenkopf"/>
            </w:pPr>
            <w:r w:rsidRPr="00167D7A">
              <w:t>Bearbeitungshinweis</w:t>
            </w:r>
          </w:p>
        </w:tc>
      </w:tr>
      <w:tr w:rsidR="00167D7A" w:rsidRPr="00167D7A" w14:paraId="79E42E66" w14:textId="77777777" w:rsidTr="00E66380">
        <w:trPr>
          <w:trHeight w:val="454"/>
        </w:trPr>
        <w:tc>
          <w:tcPr>
            <w:tcW w:w="2297" w:type="dxa"/>
            <w:vAlign w:val="center"/>
          </w:tcPr>
          <w:p w14:paraId="7F361823" w14:textId="77777777" w:rsidR="006B0BDE" w:rsidRPr="00167D7A" w:rsidRDefault="006B0BDE" w:rsidP="00652505">
            <w:pPr>
              <w:pStyle w:val="TabellenInhalt"/>
            </w:pPr>
            <w:r w:rsidRPr="00167D7A">
              <w:t>Eigentümer</w:t>
            </w:r>
          </w:p>
        </w:tc>
        <w:tc>
          <w:tcPr>
            <w:tcW w:w="3544" w:type="dxa"/>
            <w:vAlign w:val="center"/>
          </w:tcPr>
          <w:p w14:paraId="5948E0E3" w14:textId="6B50E13B" w:rsidR="006B0BDE" w:rsidRPr="00167D7A" w:rsidRDefault="006B0BDE" w:rsidP="00652505">
            <w:pPr>
              <w:pStyle w:val="TabellenInhalt"/>
            </w:pPr>
          </w:p>
        </w:tc>
        <w:tc>
          <w:tcPr>
            <w:tcW w:w="3515" w:type="dxa"/>
            <w:vAlign w:val="center"/>
          </w:tcPr>
          <w:p w14:paraId="5BE84D23" w14:textId="4DC54846" w:rsidR="006B0BDE" w:rsidRPr="00167D7A" w:rsidRDefault="006B0BDE" w:rsidP="00652505">
            <w:pPr>
              <w:pStyle w:val="TabellenInhalt"/>
            </w:pPr>
            <w:r w:rsidRPr="00167D7A">
              <w:t>[verantwortlich</w:t>
            </w:r>
            <w:r w:rsidR="00956DD0">
              <w:t xml:space="preserve"> </w:t>
            </w:r>
            <w:r w:rsidRPr="00167D7A">
              <w:t>für</w:t>
            </w:r>
            <w:r w:rsidR="00956DD0">
              <w:t xml:space="preserve"> </w:t>
            </w:r>
            <w:r w:rsidRPr="00167D7A">
              <w:t>die</w:t>
            </w:r>
            <w:r w:rsidR="00956DD0">
              <w:t xml:space="preserve"> </w:t>
            </w:r>
            <w:r w:rsidRPr="00167D7A">
              <w:t>Erstellung</w:t>
            </w:r>
            <w:r w:rsidR="00956DD0">
              <w:t xml:space="preserve"> </w:t>
            </w:r>
            <w:r w:rsidRPr="00167D7A">
              <w:t>und</w:t>
            </w:r>
            <w:r w:rsidR="00956DD0">
              <w:t xml:space="preserve"> </w:t>
            </w:r>
            <w:r w:rsidRPr="00167D7A">
              <w:t>Pflege</w:t>
            </w:r>
            <w:r w:rsidR="00956DD0">
              <w:t xml:space="preserve"> </w:t>
            </w:r>
            <w:r w:rsidRPr="00167D7A">
              <w:t>des</w:t>
            </w:r>
            <w:r w:rsidR="00956DD0">
              <w:t xml:space="preserve"> </w:t>
            </w:r>
            <w:r w:rsidRPr="00167D7A">
              <w:t>Dokuments</w:t>
            </w:r>
            <w:r w:rsidR="00956DD0">
              <w:t xml:space="preserve"> </w:t>
            </w:r>
            <w:r w:rsidRPr="00167D7A">
              <w:t>=</w:t>
            </w:r>
            <w:r w:rsidR="00956DD0">
              <w:t xml:space="preserve"> </w:t>
            </w:r>
            <w:r w:rsidRPr="00167D7A">
              <w:t>Abteilungsleitung]</w:t>
            </w:r>
          </w:p>
        </w:tc>
      </w:tr>
      <w:tr w:rsidR="00167D7A" w:rsidRPr="00167D7A" w14:paraId="15811496" w14:textId="77777777" w:rsidTr="00E66380">
        <w:trPr>
          <w:trHeight w:val="454"/>
        </w:trPr>
        <w:tc>
          <w:tcPr>
            <w:tcW w:w="2297" w:type="dxa"/>
            <w:vAlign w:val="center"/>
          </w:tcPr>
          <w:p w14:paraId="41D4F478" w14:textId="77777777" w:rsidR="006B0BDE" w:rsidRPr="00167D7A" w:rsidRDefault="006B0BDE" w:rsidP="00652505">
            <w:pPr>
              <w:pStyle w:val="TabellenInhalt"/>
            </w:pPr>
            <w:r w:rsidRPr="00167D7A">
              <w:t>Autor</w:t>
            </w:r>
          </w:p>
        </w:tc>
        <w:tc>
          <w:tcPr>
            <w:tcW w:w="3544" w:type="dxa"/>
            <w:vAlign w:val="center"/>
          </w:tcPr>
          <w:p w14:paraId="21B36B59" w14:textId="18DD7E9C" w:rsidR="006B0BDE" w:rsidRPr="00167D7A" w:rsidRDefault="006B0BDE" w:rsidP="00652505">
            <w:pPr>
              <w:pStyle w:val="TabellenInhalt"/>
            </w:pPr>
          </w:p>
        </w:tc>
        <w:tc>
          <w:tcPr>
            <w:tcW w:w="3515" w:type="dxa"/>
            <w:vAlign w:val="center"/>
          </w:tcPr>
          <w:p w14:paraId="7B2A014E" w14:textId="2992ECC2" w:rsidR="006B0BDE" w:rsidRPr="00167D7A" w:rsidRDefault="006B0BDE" w:rsidP="00652505">
            <w:pPr>
              <w:pStyle w:val="TabellenInhalt"/>
            </w:pPr>
            <w:r w:rsidRPr="00167D7A">
              <w:t>[operative</w:t>
            </w:r>
            <w:r w:rsidR="00956DD0">
              <w:t xml:space="preserve"> </w:t>
            </w:r>
            <w:r w:rsidRPr="00167D7A">
              <w:t>Verantwortung</w:t>
            </w:r>
            <w:r w:rsidR="00956DD0">
              <w:t xml:space="preserve"> </w:t>
            </w:r>
            <w:r w:rsidRPr="00167D7A">
              <w:t>für</w:t>
            </w:r>
            <w:r w:rsidR="00956DD0">
              <w:t xml:space="preserve"> </w:t>
            </w:r>
            <w:r w:rsidRPr="00167D7A">
              <w:t>das</w:t>
            </w:r>
            <w:r w:rsidR="00956DD0">
              <w:t xml:space="preserve"> </w:t>
            </w:r>
            <w:r w:rsidRPr="00167D7A">
              <w:t>Dokument]</w:t>
            </w:r>
          </w:p>
        </w:tc>
      </w:tr>
      <w:tr w:rsidR="00167D7A" w:rsidRPr="00167D7A" w14:paraId="73BE473F" w14:textId="77777777" w:rsidTr="00E66380">
        <w:trPr>
          <w:trHeight w:val="454"/>
        </w:trPr>
        <w:tc>
          <w:tcPr>
            <w:tcW w:w="2297" w:type="dxa"/>
            <w:vAlign w:val="center"/>
          </w:tcPr>
          <w:p w14:paraId="13FF6CBA" w14:textId="77777777" w:rsidR="006B0BDE" w:rsidRPr="00167D7A" w:rsidRDefault="006B0BDE" w:rsidP="00652505">
            <w:pPr>
              <w:pStyle w:val="TabellenInhalt"/>
            </w:pPr>
            <w:r w:rsidRPr="00167D7A">
              <w:t>Status</w:t>
            </w:r>
          </w:p>
        </w:tc>
        <w:tc>
          <w:tcPr>
            <w:tcW w:w="3544" w:type="dxa"/>
            <w:vAlign w:val="center"/>
          </w:tcPr>
          <w:p w14:paraId="48FAD1D1" w14:textId="37D791CF" w:rsidR="006B0BDE" w:rsidRPr="00167D7A" w:rsidRDefault="006B0BDE" w:rsidP="00652505">
            <w:pPr>
              <w:pStyle w:val="TabellenInhalt"/>
            </w:pPr>
            <w:r w:rsidRPr="00167D7A">
              <w:t>Freigegeben</w:t>
            </w:r>
          </w:p>
        </w:tc>
        <w:tc>
          <w:tcPr>
            <w:tcW w:w="3515" w:type="dxa"/>
            <w:vAlign w:val="center"/>
          </w:tcPr>
          <w:p w14:paraId="59502C3F" w14:textId="64DE230F" w:rsidR="006B0BDE" w:rsidRPr="00167D7A" w:rsidRDefault="006B0BDE" w:rsidP="00652505">
            <w:pPr>
              <w:pStyle w:val="TabellenInhalt"/>
            </w:pPr>
            <w:r w:rsidRPr="00167D7A">
              <w:t>[Einstufung</w:t>
            </w:r>
            <w:r w:rsidR="00956DD0">
              <w:t xml:space="preserve"> </w:t>
            </w:r>
            <w:r w:rsidRPr="00167D7A">
              <w:t>des</w:t>
            </w:r>
            <w:r w:rsidR="00956DD0">
              <w:t xml:space="preserve"> </w:t>
            </w:r>
            <w:r w:rsidRPr="00167D7A">
              <w:t>aktuellen</w:t>
            </w:r>
            <w:r w:rsidR="00956DD0">
              <w:t xml:space="preserve"> </w:t>
            </w:r>
            <w:r w:rsidRPr="00167D7A">
              <w:t>Dokumentenstatus</w:t>
            </w:r>
            <w:r w:rsidR="00956DD0">
              <w:t xml:space="preserve"> </w:t>
            </w:r>
            <w:r w:rsidRPr="00167D7A">
              <w:t>&lt;Entwurf,</w:t>
            </w:r>
            <w:r w:rsidR="00956DD0">
              <w:t xml:space="preserve"> </w:t>
            </w:r>
            <w:r w:rsidRPr="00167D7A">
              <w:t>Finaler</w:t>
            </w:r>
            <w:r w:rsidR="00956DD0">
              <w:t xml:space="preserve"> </w:t>
            </w:r>
            <w:r w:rsidRPr="00167D7A">
              <w:t>Entwurf,</w:t>
            </w:r>
            <w:r w:rsidR="00956DD0">
              <w:t xml:space="preserve"> </w:t>
            </w:r>
            <w:r w:rsidRPr="00167D7A">
              <w:t>Final/Freigegeben&gt;]</w:t>
            </w:r>
          </w:p>
        </w:tc>
      </w:tr>
      <w:tr w:rsidR="00167D7A" w:rsidRPr="00167D7A" w14:paraId="0AF82BC0" w14:textId="77777777" w:rsidTr="00E66380">
        <w:trPr>
          <w:trHeight w:val="454"/>
        </w:trPr>
        <w:tc>
          <w:tcPr>
            <w:tcW w:w="2297" w:type="dxa"/>
            <w:vAlign w:val="center"/>
          </w:tcPr>
          <w:p w14:paraId="65C03E56" w14:textId="64018EE2" w:rsidR="006B0BDE" w:rsidRPr="00167D7A" w:rsidRDefault="006B0BDE" w:rsidP="00652505">
            <w:pPr>
              <w:pStyle w:val="TabellenInhalt"/>
            </w:pPr>
            <w:r w:rsidRPr="00167D7A">
              <w:t>Klassifizierung</w:t>
            </w:r>
          </w:p>
        </w:tc>
        <w:tc>
          <w:tcPr>
            <w:tcW w:w="3544" w:type="dxa"/>
            <w:vAlign w:val="center"/>
          </w:tcPr>
          <w:p w14:paraId="1B244C3A" w14:textId="64DA9FC6" w:rsidR="006B0BDE" w:rsidRPr="00167D7A" w:rsidRDefault="006B0BDE" w:rsidP="00652505">
            <w:pPr>
              <w:pStyle w:val="TabellenInhalt"/>
            </w:pPr>
            <w:r w:rsidRPr="00167D7A">
              <w:t>intern</w:t>
            </w:r>
          </w:p>
        </w:tc>
        <w:tc>
          <w:tcPr>
            <w:tcW w:w="3515" w:type="dxa"/>
            <w:vAlign w:val="center"/>
          </w:tcPr>
          <w:p w14:paraId="5A8CFE86" w14:textId="71F6C199" w:rsidR="006B0BDE" w:rsidRPr="00167D7A" w:rsidRDefault="006B0BDE" w:rsidP="00652505">
            <w:pPr>
              <w:pStyle w:val="TabellenInhalt"/>
            </w:pPr>
            <w:r w:rsidRPr="00167D7A">
              <w:t>[Einstufung</w:t>
            </w:r>
            <w:r w:rsidR="00956DD0">
              <w:t xml:space="preserve"> </w:t>
            </w:r>
            <w:r w:rsidRPr="00167D7A">
              <w:t>der</w:t>
            </w:r>
            <w:r w:rsidR="00956DD0">
              <w:t xml:space="preserve"> </w:t>
            </w:r>
            <w:r w:rsidRPr="00167D7A">
              <w:t>Dokumentenvertraulichkeit</w:t>
            </w:r>
          </w:p>
          <w:p w14:paraId="6E0D3005" w14:textId="13C593A5" w:rsidR="006B0BDE" w:rsidRPr="00167D7A" w:rsidRDefault="006B0BDE" w:rsidP="00652505">
            <w:pPr>
              <w:pStyle w:val="TabellenInhalt"/>
            </w:pPr>
            <w:r w:rsidRPr="00167D7A">
              <w:t>offen,</w:t>
            </w:r>
            <w:r w:rsidR="00956DD0">
              <w:t xml:space="preserve"> </w:t>
            </w:r>
            <w:r w:rsidRPr="00167D7A">
              <w:t>intern,</w:t>
            </w:r>
            <w:r w:rsidR="00956DD0">
              <w:t xml:space="preserve"> </w:t>
            </w:r>
            <w:r w:rsidRPr="00167D7A">
              <w:t>vertraulich,</w:t>
            </w:r>
            <w:r w:rsidR="00956DD0">
              <w:t xml:space="preserve"> </w:t>
            </w:r>
            <w:r w:rsidRPr="00167D7A">
              <w:t>streng</w:t>
            </w:r>
            <w:r w:rsidR="00956DD0">
              <w:t xml:space="preserve"> </w:t>
            </w:r>
            <w:r w:rsidRPr="00167D7A">
              <w:t>vertraulich]</w:t>
            </w:r>
          </w:p>
        </w:tc>
      </w:tr>
      <w:tr w:rsidR="00167D7A" w:rsidRPr="00167D7A" w14:paraId="7833F1E4" w14:textId="77777777" w:rsidTr="00E66380">
        <w:trPr>
          <w:trHeight w:val="454"/>
        </w:trPr>
        <w:tc>
          <w:tcPr>
            <w:tcW w:w="2297" w:type="dxa"/>
            <w:vAlign w:val="center"/>
          </w:tcPr>
          <w:p w14:paraId="6DB32902" w14:textId="77777777" w:rsidR="006B0BDE" w:rsidRPr="00167D7A" w:rsidRDefault="006B0BDE" w:rsidP="00652505">
            <w:pPr>
              <w:pStyle w:val="TabellenInhalt"/>
            </w:pPr>
            <w:r w:rsidRPr="00167D7A">
              <w:t>Dokumen</w:t>
            </w:r>
            <w:r w:rsidRPr="00167D7A">
              <w:softHyphen/>
              <w:t>tenkennung</w:t>
            </w:r>
          </w:p>
        </w:tc>
        <w:tc>
          <w:tcPr>
            <w:tcW w:w="3544" w:type="dxa"/>
            <w:vAlign w:val="center"/>
          </w:tcPr>
          <w:p w14:paraId="0D391DC7" w14:textId="6D2CD887" w:rsidR="006B0BDE" w:rsidRPr="00167D7A" w:rsidRDefault="006B0BDE" w:rsidP="00652505">
            <w:pPr>
              <w:pStyle w:val="TabellenInhalt"/>
            </w:pPr>
            <w:r w:rsidRPr="00167D7A">
              <w:t>ISMS</w:t>
            </w:r>
            <w:r w:rsidR="00467029" w:rsidRPr="00167D7A">
              <w:t>3</w:t>
            </w:r>
            <w:r w:rsidR="00CC238C" w:rsidRPr="00167D7A">
              <w:t>0</w:t>
            </w:r>
            <w:r w:rsidRPr="00167D7A">
              <w:t>00</w:t>
            </w:r>
            <w:r w:rsidR="001E25D9">
              <w:t>6</w:t>
            </w:r>
            <w:r w:rsidR="00793204">
              <w:t>3</w:t>
            </w:r>
          </w:p>
        </w:tc>
        <w:tc>
          <w:tcPr>
            <w:tcW w:w="3515" w:type="dxa"/>
            <w:vAlign w:val="center"/>
          </w:tcPr>
          <w:p w14:paraId="63380C12" w14:textId="0C7E5B13" w:rsidR="006B0BDE" w:rsidRPr="00167D7A" w:rsidRDefault="007370C8" w:rsidP="00652505">
            <w:pPr>
              <w:pStyle w:val="TabellenInhalt"/>
            </w:pPr>
            <w:r w:rsidRPr="00167D7A">
              <w:t>[Die</w:t>
            </w:r>
            <w:r w:rsidR="00956DD0">
              <w:t xml:space="preserve"> </w:t>
            </w:r>
            <w:r w:rsidRPr="00167D7A">
              <w:t>Dokumenten-Kennung</w:t>
            </w:r>
            <w:r w:rsidR="00956DD0">
              <w:t xml:space="preserve"> </w:t>
            </w:r>
            <w:r w:rsidRPr="00167D7A">
              <w:t>wird</w:t>
            </w:r>
            <w:r w:rsidR="00956DD0">
              <w:t xml:space="preserve"> </w:t>
            </w:r>
            <w:r w:rsidRPr="00167D7A">
              <w:t>von</w:t>
            </w:r>
            <w:r w:rsidR="00956DD0">
              <w:t xml:space="preserve"> </w:t>
            </w:r>
            <w:r w:rsidRPr="00167D7A">
              <w:t>der</w:t>
            </w:r>
            <w:r w:rsidR="00956DD0">
              <w:t xml:space="preserve"> </w:t>
            </w:r>
            <w:r w:rsidRPr="00167D7A">
              <w:t>Dokumentenlenkung</w:t>
            </w:r>
            <w:r w:rsidR="00956DD0">
              <w:t xml:space="preserve"> </w:t>
            </w:r>
            <w:r w:rsidRPr="00167D7A">
              <w:t>vergeben]</w:t>
            </w:r>
          </w:p>
        </w:tc>
      </w:tr>
      <w:tr w:rsidR="00167D7A" w:rsidRPr="00167D7A" w14:paraId="31E82E84" w14:textId="77777777" w:rsidTr="00E66380">
        <w:trPr>
          <w:trHeight w:val="454"/>
        </w:trPr>
        <w:tc>
          <w:tcPr>
            <w:tcW w:w="2297" w:type="dxa"/>
            <w:vAlign w:val="center"/>
          </w:tcPr>
          <w:p w14:paraId="7BD3B27B" w14:textId="1D01B364" w:rsidR="006B0BDE" w:rsidRPr="00167D7A" w:rsidRDefault="006B0BDE" w:rsidP="00652505">
            <w:pPr>
              <w:pStyle w:val="TabellenInhalt"/>
            </w:pPr>
            <w:r w:rsidRPr="00167D7A">
              <w:t>Name</w:t>
            </w:r>
            <w:r w:rsidR="00956DD0">
              <w:t xml:space="preserve"> </w:t>
            </w:r>
            <w:r w:rsidRPr="00167D7A">
              <w:t>des</w:t>
            </w:r>
            <w:r w:rsidR="00956DD0">
              <w:t xml:space="preserve"> </w:t>
            </w:r>
            <w:r w:rsidRPr="00167D7A">
              <w:t>Dokuments</w:t>
            </w:r>
          </w:p>
        </w:tc>
        <w:tc>
          <w:tcPr>
            <w:tcW w:w="3544" w:type="dxa"/>
            <w:vAlign w:val="center"/>
          </w:tcPr>
          <w:p w14:paraId="0373263A" w14:textId="5CD54858" w:rsidR="006B0BDE" w:rsidRPr="00167D7A" w:rsidRDefault="006A047D" w:rsidP="00652505">
            <w:pPr>
              <w:pStyle w:val="TabellenInhalt"/>
            </w:pPr>
            <w:r>
              <w:fldChar w:fldCharType="begin"/>
            </w:r>
            <w:r>
              <w:instrText xml:space="preserve"> DOCPROPERTY  Title  \* MERGEFORMAT </w:instrText>
            </w:r>
            <w:r>
              <w:fldChar w:fldCharType="separate"/>
            </w:r>
            <w:r w:rsidR="00A15A98">
              <w:t>Sicherheitsrichtlinie "Load-Balancer"</w:t>
            </w:r>
            <w:r>
              <w:fldChar w:fldCharType="end"/>
            </w:r>
          </w:p>
        </w:tc>
        <w:tc>
          <w:tcPr>
            <w:tcW w:w="3515" w:type="dxa"/>
            <w:vAlign w:val="center"/>
          </w:tcPr>
          <w:p w14:paraId="738E3730" w14:textId="2E00E15B" w:rsidR="006B0BDE" w:rsidRPr="00167D7A" w:rsidRDefault="006B0BDE" w:rsidP="00652505">
            <w:pPr>
              <w:pStyle w:val="TabellenInhalt"/>
            </w:pPr>
            <w:r w:rsidRPr="00167D7A">
              <w:t>[Bezeichnung</w:t>
            </w:r>
            <w:r w:rsidR="00956DD0">
              <w:t xml:space="preserve"> </w:t>
            </w:r>
            <w:r w:rsidRPr="00167D7A">
              <w:t>des</w:t>
            </w:r>
            <w:r w:rsidR="00956DD0">
              <w:t xml:space="preserve"> </w:t>
            </w:r>
            <w:r w:rsidRPr="00167D7A">
              <w:t>Dokuments</w:t>
            </w:r>
            <w:r w:rsidR="00956DD0">
              <w:t xml:space="preserve"> </w:t>
            </w:r>
            <w:r w:rsidRPr="00167D7A">
              <w:t>wie</w:t>
            </w:r>
            <w:r w:rsidR="00956DD0">
              <w:t xml:space="preserve"> </w:t>
            </w:r>
            <w:r w:rsidRPr="00167D7A">
              <w:t>auf</w:t>
            </w:r>
            <w:r w:rsidR="00956DD0">
              <w:t xml:space="preserve"> </w:t>
            </w:r>
            <w:r w:rsidRPr="00167D7A">
              <w:t>dem</w:t>
            </w:r>
            <w:r w:rsidR="00956DD0">
              <w:t xml:space="preserve"> </w:t>
            </w:r>
            <w:r w:rsidRPr="00167D7A">
              <w:t>Titelblatt</w:t>
            </w:r>
            <w:r w:rsidR="00956DD0">
              <w:t xml:space="preserve"> </w:t>
            </w:r>
            <w:r w:rsidRPr="00167D7A">
              <w:t>beschrieben.]</w:t>
            </w:r>
          </w:p>
        </w:tc>
      </w:tr>
      <w:tr w:rsidR="00167D7A" w:rsidRPr="00167D7A" w14:paraId="350BC4D0" w14:textId="77777777" w:rsidTr="00E66380">
        <w:trPr>
          <w:trHeight w:val="454"/>
        </w:trPr>
        <w:tc>
          <w:tcPr>
            <w:tcW w:w="2297" w:type="dxa"/>
            <w:vAlign w:val="center"/>
          </w:tcPr>
          <w:p w14:paraId="334D3E05" w14:textId="046EB077" w:rsidR="006B0BDE" w:rsidRPr="00167D7A" w:rsidRDefault="006B0BDE" w:rsidP="00652505">
            <w:pPr>
              <w:pStyle w:val="TabellenInhalt"/>
            </w:pPr>
            <w:r w:rsidRPr="00167D7A">
              <w:t>Version</w:t>
            </w:r>
            <w:r w:rsidR="00956DD0">
              <w:t xml:space="preserve"> </w:t>
            </w:r>
          </w:p>
        </w:tc>
        <w:tc>
          <w:tcPr>
            <w:tcW w:w="3544" w:type="dxa"/>
            <w:vAlign w:val="center"/>
          </w:tcPr>
          <w:p w14:paraId="355104E8" w14:textId="3CB2B161" w:rsidR="006B0BDE" w:rsidRPr="00167D7A" w:rsidRDefault="006B0BDE" w:rsidP="00652505">
            <w:pPr>
              <w:pStyle w:val="TabellenInhalt"/>
            </w:pPr>
            <w:r w:rsidRPr="00167D7A">
              <w:t>1.0</w:t>
            </w:r>
          </w:p>
        </w:tc>
        <w:tc>
          <w:tcPr>
            <w:tcW w:w="3515" w:type="dxa"/>
            <w:vAlign w:val="center"/>
          </w:tcPr>
          <w:p w14:paraId="00360FE0" w14:textId="0110C061" w:rsidR="006B0BDE" w:rsidRPr="00167D7A" w:rsidRDefault="006B0BDE" w:rsidP="00652505">
            <w:pPr>
              <w:pStyle w:val="TabellenInhalt"/>
            </w:pPr>
            <w:r w:rsidRPr="00167D7A">
              <w:t>[zweistellige</w:t>
            </w:r>
            <w:r w:rsidR="00956DD0">
              <w:t xml:space="preserve"> </w:t>
            </w:r>
            <w:r w:rsidRPr="00167D7A">
              <w:t>Versionsnummer]</w:t>
            </w:r>
          </w:p>
        </w:tc>
      </w:tr>
      <w:tr w:rsidR="00167D7A" w:rsidRPr="00167D7A" w14:paraId="2D9F1385" w14:textId="77777777" w:rsidTr="00E66380">
        <w:trPr>
          <w:trHeight w:val="454"/>
        </w:trPr>
        <w:tc>
          <w:tcPr>
            <w:tcW w:w="2297" w:type="dxa"/>
            <w:vAlign w:val="center"/>
          </w:tcPr>
          <w:p w14:paraId="1F8A417F" w14:textId="77777777" w:rsidR="006B0BDE" w:rsidRPr="00167D7A" w:rsidRDefault="006B0BDE" w:rsidP="00652505">
            <w:pPr>
              <w:pStyle w:val="TabellenInhalt"/>
            </w:pPr>
            <w:r w:rsidRPr="00167D7A">
              <w:t>Veröffentlichungsform</w:t>
            </w:r>
          </w:p>
        </w:tc>
        <w:tc>
          <w:tcPr>
            <w:tcW w:w="3544" w:type="dxa"/>
            <w:vAlign w:val="center"/>
          </w:tcPr>
          <w:p w14:paraId="15FF7683" w14:textId="0B94A99B" w:rsidR="006B0BDE" w:rsidRPr="00167D7A" w:rsidRDefault="006B0BDE" w:rsidP="00652505">
            <w:pPr>
              <w:pStyle w:val="TabellenInhalt"/>
            </w:pPr>
            <w:r w:rsidRPr="00167D7A">
              <w:t>digital</w:t>
            </w:r>
          </w:p>
        </w:tc>
        <w:tc>
          <w:tcPr>
            <w:tcW w:w="3515" w:type="dxa"/>
            <w:vAlign w:val="center"/>
          </w:tcPr>
          <w:p w14:paraId="04723D1C" w14:textId="608B982E" w:rsidR="006B0BDE" w:rsidRPr="00167D7A" w:rsidRDefault="006B0BDE" w:rsidP="00652505">
            <w:pPr>
              <w:pStyle w:val="TabellenInhalt"/>
            </w:pPr>
            <w:r w:rsidRPr="00167D7A">
              <w:t>[Veröffentlichungsform</w:t>
            </w:r>
            <w:r w:rsidR="00956DD0">
              <w:t xml:space="preserve"> </w:t>
            </w:r>
            <w:r w:rsidRPr="00167D7A">
              <w:t>Papier,</w:t>
            </w:r>
            <w:r w:rsidR="00956DD0">
              <w:t xml:space="preserve"> </w:t>
            </w:r>
            <w:r w:rsidRPr="00167D7A">
              <w:t>digital]</w:t>
            </w:r>
          </w:p>
        </w:tc>
      </w:tr>
      <w:tr w:rsidR="00167D7A" w:rsidRPr="00167D7A" w14:paraId="44AABD35" w14:textId="77777777" w:rsidTr="00E66380">
        <w:trPr>
          <w:trHeight w:val="454"/>
        </w:trPr>
        <w:tc>
          <w:tcPr>
            <w:tcW w:w="2297" w:type="dxa"/>
            <w:vAlign w:val="center"/>
          </w:tcPr>
          <w:p w14:paraId="4ABC9F92" w14:textId="77777777" w:rsidR="006B0BDE" w:rsidRPr="00167D7A" w:rsidRDefault="006B0BDE" w:rsidP="00652505">
            <w:pPr>
              <w:pStyle w:val="TabellenInhalt"/>
            </w:pPr>
            <w:r w:rsidRPr="00167D7A">
              <w:t>Speicherort</w:t>
            </w:r>
          </w:p>
        </w:tc>
        <w:tc>
          <w:tcPr>
            <w:tcW w:w="3544" w:type="dxa"/>
            <w:vAlign w:val="center"/>
          </w:tcPr>
          <w:p w14:paraId="41427E1A" w14:textId="64061B6B" w:rsidR="006B0BDE" w:rsidRPr="00167D7A" w:rsidRDefault="006B0BDE" w:rsidP="00652505">
            <w:pPr>
              <w:pStyle w:val="TabellenInhalt"/>
            </w:pPr>
          </w:p>
        </w:tc>
        <w:tc>
          <w:tcPr>
            <w:tcW w:w="3515" w:type="dxa"/>
            <w:vAlign w:val="center"/>
          </w:tcPr>
          <w:p w14:paraId="2EEC9206" w14:textId="066EBD4C" w:rsidR="006B0BDE" w:rsidRPr="00167D7A" w:rsidRDefault="006B0BDE" w:rsidP="00652505">
            <w:pPr>
              <w:pStyle w:val="TabellenInhalt"/>
            </w:pPr>
            <w:r w:rsidRPr="00167D7A">
              <w:t>[Ablageort</w:t>
            </w:r>
            <w:r w:rsidR="00956DD0">
              <w:t xml:space="preserve"> </w:t>
            </w:r>
            <w:r w:rsidRPr="00167D7A">
              <w:t>des</w:t>
            </w:r>
            <w:r w:rsidR="00956DD0">
              <w:t xml:space="preserve"> </w:t>
            </w:r>
            <w:r w:rsidRPr="00167D7A">
              <w:t>Dokumentes]</w:t>
            </w:r>
          </w:p>
        </w:tc>
      </w:tr>
      <w:tr w:rsidR="00167D7A" w:rsidRPr="00167D7A" w14:paraId="34BB63AF" w14:textId="77777777" w:rsidTr="00E66380">
        <w:trPr>
          <w:trHeight w:val="454"/>
        </w:trPr>
        <w:tc>
          <w:tcPr>
            <w:tcW w:w="2297" w:type="dxa"/>
            <w:vAlign w:val="center"/>
          </w:tcPr>
          <w:p w14:paraId="6529699A" w14:textId="59ACE708" w:rsidR="006B0BDE" w:rsidRPr="00167D7A" w:rsidRDefault="006B0BDE" w:rsidP="00652505">
            <w:pPr>
              <w:pStyle w:val="TabellenInhalt"/>
            </w:pPr>
            <w:r w:rsidRPr="00167D7A">
              <w:t>Freigabe</w:t>
            </w:r>
            <w:r w:rsidR="00956DD0">
              <w:t xml:space="preserve"> </w:t>
            </w:r>
            <w:r w:rsidRPr="00167D7A">
              <w:t>am</w:t>
            </w:r>
          </w:p>
        </w:tc>
        <w:tc>
          <w:tcPr>
            <w:tcW w:w="3544" w:type="dxa"/>
            <w:vAlign w:val="center"/>
          </w:tcPr>
          <w:p w14:paraId="00C52080" w14:textId="77777777" w:rsidR="006B0BDE" w:rsidRPr="00167D7A" w:rsidRDefault="006B0BDE" w:rsidP="00652505">
            <w:pPr>
              <w:pStyle w:val="TabellenInhalt"/>
            </w:pPr>
            <w:r w:rsidRPr="00167D7A">
              <w:t>&lt;TT.MM.YYYY&gt;</w:t>
            </w:r>
          </w:p>
        </w:tc>
        <w:tc>
          <w:tcPr>
            <w:tcW w:w="3515" w:type="dxa"/>
            <w:vAlign w:val="center"/>
          </w:tcPr>
          <w:p w14:paraId="257C8307" w14:textId="79A58F4E" w:rsidR="006B0BDE" w:rsidRPr="00167D7A" w:rsidRDefault="006B0BDE" w:rsidP="00652505">
            <w:pPr>
              <w:pStyle w:val="TabellenInhalt"/>
            </w:pPr>
            <w:r w:rsidRPr="00167D7A">
              <w:t>[Datum</w:t>
            </w:r>
            <w:r w:rsidR="00956DD0">
              <w:t xml:space="preserve"> </w:t>
            </w:r>
            <w:r w:rsidRPr="00167D7A">
              <w:t>der</w:t>
            </w:r>
            <w:r w:rsidR="00956DD0">
              <w:t xml:space="preserve"> </w:t>
            </w:r>
            <w:r w:rsidRPr="00167D7A">
              <w:t>Freigabe</w:t>
            </w:r>
            <w:r w:rsidR="00956DD0">
              <w:t xml:space="preserve"> </w:t>
            </w:r>
            <w:r w:rsidRPr="00167D7A">
              <w:t>durch</w:t>
            </w:r>
            <w:r w:rsidR="00956DD0">
              <w:t xml:space="preserve"> </w:t>
            </w:r>
            <w:r w:rsidRPr="00167D7A">
              <w:t>den</w:t>
            </w:r>
            <w:r w:rsidR="00956DD0">
              <w:t xml:space="preserve"> </w:t>
            </w:r>
            <w:r w:rsidRPr="00167D7A">
              <w:t>Eigentümer]</w:t>
            </w:r>
          </w:p>
        </w:tc>
      </w:tr>
      <w:tr w:rsidR="00167D7A" w:rsidRPr="00167D7A" w14:paraId="0279C13D" w14:textId="77777777" w:rsidTr="00E66380">
        <w:trPr>
          <w:trHeight w:val="454"/>
        </w:trPr>
        <w:tc>
          <w:tcPr>
            <w:tcW w:w="2297" w:type="dxa"/>
            <w:vAlign w:val="center"/>
          </w:tcPr>
          <w:p w14:paraId="4D3F5B70" w14:textId="09377493" w:rsidR="006B0BDE" w:rsidRPr="00167D7A" w:rsidRDefault="006B0BDE" w:rsidP="00652505">
            <w:pPr>
              <w:pStyle w:val="TabellenInhalt"/>
            </w:pPr>
            <w:r w:rsidRPr="00167D7A">
              <w:t>Freigabe</w:t>
            </w:r>
            <w:r w:rsidR="00956DD0">
              <w:t xml:space="preserve"> </w:t>
            </w:r>
            <w:r w:rsidRPr="00167D7A">
              <w:t>bis</w:t>
            </w:r>
          </w:p>
        </w:tc>
        <w:tc>
          <w:tcPr>
            <w:tcW w:w="3544" w:type="dxa"/>
            <w:vAlign w:val="center"/>
          </w:tcPr>
          <w:p w14:paraId="12A3BC3F" w14:textId="04E7D000" w:rsidR="006B0BDE" w:rsidRPr="00167D7A" w:rsidRDefault="006B0BDE" w:rsidP="00652505">
            <w:pPr>
              <w:pStyle w:val="TabellenInhalt"/>
            </w:pPr>
            <w:r w:rsidRPr="00167D7A">
              <w:t>&lt;TT.MM.YYYY&gt;</w:t>
            </w:r>
          </w:p>
        </w:tc>
        <w:tc>
          <w:tcPr>
            <w:tcW w:w="3515" w:type="dxa"/>
            <w:vAlign w:val="center"/>
          </w:tcPr>
          <w:p w14:paraId="2E796739" w14:textId="347128DD" w:rsidR="006B0BDE" w:rsidRPr="00167D7A" w:rsidRDefault="006B0BDE" w:rsidP="00652505">
            <w:pPr>
              <w:pStyle w:val="TabellenInhalt"/>
            </w:pPr>
            <w:r w:rsidRPr="00167D7A">
              <w:t>[Datum</w:t>
            </w:r>
            <w:r w:rsidR="00956DD0">
              <w:t xml:space="preserve"> </w:t>
            </w:r>
            <w:r w:rsidRPr="00167D7A">
              <w:t>der</w:t>
            </w:r>
            <w:r w:rsidR="00956DD0">
              <w:t xml:space="preserve"> </w:t>
            </w:r>
            <w:r w:rsidRPr="00167D7A">
              <w:t>Freigabe</w:t>
            </w:r>
            <w:r w:rsidR="00956DD0">
              <w:t xml:space="preserve"> </w:t>
            </w:r>
            <w:r w:rsidRPr="00167D7A">
              <w:t>bis</w:t>
            </w:r>
            <w:r w:rsidR="00956DD0">
              <w:t xml:space="preserve"> </w:t>
            </w:r>
            <w:r w:rsidRPr="00167D7A">
              <w:t>durch</w:t>
            </w:r>
            <w:r w:rsidR="00956DD0">
              <w:t xml:space="preserve"> </w:t>
            </w:r>
            <w:r w:rsidRPr="00167D7A">
              <w:t>den</w:t>
            </w:r>
            <w:r w:rsidR="00956DD0">
              <w:t xml:space="preserve"> </w:t>
            </w:r>
            <w:r w:rsidRPr="00167D7A">
              <w:t>Eigentümer]</w:t>
            </w:r>
          </w:p>
        </w:tc>
      </w:tr>
      <w:tr w:rsidR="00167D7A" w:rsidRPr="00167D7A" w14:paraId="02D9A14E" w14:textId="77777777" w:rsidTr="00E66380">
        <w:trPr>
          <w:trHeight w:val="454"/>
        </w:trPr>
        <w:tc>
          <w:tcPr>
            <w:tcW w:w="2297" w:type="dxa"/>
            <w:vAlign w:val="center"/>
          </w:tcPr>
          <w:p w14:paraId="13EC0223" w14:textId="77777777" w:rsidR="006B0BDE" w:rsidRPr="00167D7A" w:rsidRDefault="006B0BDE" w:rsidP="00652505">
            <w:pPr>
              <w:pStyle w:val="TabellenInhalt"/>
            </w:pPr>
            <w:r w:rsidRPr="00167D7A">
              <w:t>Revisionszyklus</w:t>
            </w:r>
          </w:p>
        </w:tc>
        <w:tc>
          <w:tcPr>
            <w:tcW w:w="3544" w:type="dxa"/>
            <w:vAlign w:val="center"/>
          </w:tcPr>
          <w:p w14:paraId="601AB478" w14:textId="4C368F5C" w:rsidR="006B0BDE" w:rsidRPr="00167D7A" w:rsidRDefault="006B0BDE" w:rsidP="00652505">
            <w:pPr>
              <w:pStyle w:val="TabellenInhalt"/>
            </w:pPr>
            <w:r w:rsidRPr="00167D7A">
              <w:t>Alle</w:t>
            </w:r>
            <w:r w:rsidR="00956DD0">
              <w:t xml:space="preserve"> </w:t>
            </w:r>
            <w:r w:rsidRPr="00167D7A">
              <w:t>zwei</w:t>
            </w:r>
            <w:r w:rsidR="00956DD0">
              <w:t xml:space="preserve"> </w:t>
            </w:r>
            <w:r w:rsidRPr="00167D7A">
              <w:t>Jahre</w:t>
            </w:r>
          </w:p>
        </w:tc>
        <w:tc>
          <w:tcPr>
            <w:tcW w:w="3515" w:type="dxa"/>
            <w:vAlign w:val="center"/>
          </w:tcPr>
          <w:p w14:paraId="7B8A472E" w14:textId="5DF8C8F9" w:rsidR="006B0BDE" w:rsidRPr="00167D7A" w:rsidRDefault="006B0BDE" w:rsidP="00652505">
            <w:pPr>
              <w:pStyle w:val="TabellenInhalt"/>
            </w:pPr>
            <w:r w:rsidRPr="00167D7A">
              <w:t>[Revisionszyklus</w:t>
            </w:r>
            <w:r w:rsidR="00956DD0">
              <w:t xml:space="preserve"> </w:t>
            </w:r>
            <w:r w:rsidRPr="00167D7A">
              <w:t>alle</w:t>
            </w:r>
            <w:r w:rsidR="00956DD0">
              <w:t xml:space="preserve"> </w:t>
            </w:r>
            <w:r w:rsidRPr="00167D7A">
              <w:t>1,</w:t>
            </w:r>
            <w:r w:rsidR="00956DD0">
              <w:t xml:space="preserve"> </w:t>
            </w:r>
            <w:r w:rsidRPr="00167D7A">
              <w:t>2</w:t>
            </w:r>
            <w:r w:rsidR="00956DD0">
              <w:t xml:space="preserve"> </w:t>
            </w:r>
            <w:r w:rsidRPr="00167D7A">
              <w:t>Jahre]</w:t>
            </w:r>
          </w:p>
        </w:tc>
      </w:tr>
      <w:tr w:rsidR="00E90E93" w:rsidRPr="00167D7A" w14:paraId="63055DF3" w14:textId="77777777" w:rsidTr="00E66380">
        <w:trPr>
          <w:trHeight w:val="454"/>
        </w:trPr>
        <w:tc>
          <w:tcPr>
            <w:tcW w:w="2297" w:type="dxa"/>
            <w:vAlign w:val="center"/>
          </w:tcPr>
          <w:p w14:paraId="720DEEE5" w14:textId="77777777" w:rsidR="006B0BDE" w:rsidRPr="00167D7A" w:rsidRDefault="006B0BDE" w:rsidP="00652505">
            <w:pPr>
              <w:pStyle w:val="TabellenInhalt"/>
            </w:pPr>
            <w:r w:rsidRPr="00167D7A">
              <w:t>Archivierungszeitraum</w:t>
            </w:r>
          </w:p>
        </w:tc>
        <w:tc>
          <w:tcPr>
            <w:tcW w:w="3544" w:type="dxa"/>
            <w:vAlign w:val="center"/>
          </w:tcPr>
          <w:p w14:paraId="1B92C4ED" w14:textId="1C05EE36" w:rsidR="006B0BDE" w:rsidRPr="00167D7A" w:rsidRDefault="006B0BDE" w:rsidP="00652505">
            <w:pPr>
              <w:pStyle w:val="TabellenInhalt"/>
            </w:pPr>
            <w:r w:rsidRPr="00167D7A">
              <w:t>10</w:t>
            </w:r>
            <w:r w:rsidR="00956DD0">
              <w:t xml:space="preserve"> </w:t>
            </w:r>
            <w:r w:rsidRPr="00167D7A">
              <w:t>Jahre</w:t>
            </w:r>
          </w:p>
        </w:tc>
        <w:tc>
          <w:tcPr>
            <w:tcW w:w="3515" w:type="dxa"/>
            <w:vAlign w:val="center"/>
          </w:tcPr>
          <w:p w14:paraId="68997AB5" w14:textId="1907791C" w:rsidR="006B0BDE" w:rsidRPr="00167D7A" w:rsidRDefault="006B0BDE" w:rsidP="00652505">
            <w:pPr>
              <w:pStyle w:val="TabellenInhalt"/>
            </w:pPr>
            <w:r w:rsidRPr="00167D7A">
              <w:t>[Archivierungszeitraum</w:t>
            </w:r>
            <w:r w:rsidR="00956DD0">
              <w:t xml:space="preserve"> </w:t>
            </w:r>
            <w:r w:rsidRPr="00167D7A">
              <w:t>nach</w:t>
            </w:r>
            <w:r w:rsidR="00956DD0">
              <w:t xml:space="preserve"> </w:t>
            </w:r>
            <w:r w:rsidRPr="00167D7A">
              <w:t>Ablauf</w:t>
            </w:r>
            <w:r w:rsidR="00956DD0">
              <w:t xml:space="preserve"> </w:t>
            </w:r>
            <w:r w:rsidRPr="00167D7A">
              <w:t>5,</w:t>
            </w:r>
            <w:r w:rsidR="00956DD0">
              <w:t xml:space="preserve"> </w:t>
            </w:r>
            <w:r w:rsidRPr="00167D7A">
              <w:t>10</w:t>
            </w:r>
            <w:r w:rsidR="00956DD0">
              <w:t xml:space="preserve"> </w:t>
            </w:r>
            <w:r w:rsidRPr="00167D7A">
              <w:t>Jahre]</w:t>
            </w:r>
          </w:p>
        </w:tc>
      </w:tr>
    </w:tbl>
    <w:p w14:paraId="5FF21834" w14:textId="77777777" w:rsidR="006B0BDE" w:rsidRPr="00167D7A" w:rsidRDefault="006B0BDE" w:rsidP="00845F6F">
      <w:pPr>
        <w:rPr>
          <w:rFonts w:cstheme="minorHAnsi"/>
        </w:rPr>
      </w:pPr>
    </w:p>
    <w:p w14:paraId="68CB2151" w14:textId="77777777" w:rsidR="006B0BDE" w:rsidRPr="00167D7A" w:rsidRDefault="006B0BDE" w:rsidP="00845F6F">
      <w:pPr>
        <w:rPr>
          <w:rFonts w:cstheme="minorHAnsi"/>
        </w:rPr>
      </w:pPr>
    </w:p>
    <w:p w14:paraId="48A822D8" w14:textId="6E90E3DA" w:rsidR="00CC238C" w:rsidRPr="00167D7A" w:rsidRDefault="00CC238C">
      <w:pPr>
        <w:spacing w:before="0" w:after="0"/>
        <w:rPr>
          <w:rFonts w:cstheme="minorHAnsi"/>
        </w:rPr>
      </w:pPr>
      <w:r w:rsidRPr="00167D7A">
        <w:rPr>
          <w:rFonts w:cstheme="minorHAnsi"/>
        </w:rPr>
        <w:br w:type="page"/>
      </w:r>
    </w:p>
    <w:p w14:paraId="35A34835" w14:textId="77777777" w:rsidR="000F54B1" w:rsidRPr="00167D7A" w:rsidRDefault="000F54B1" w:rsidP="007F2B16">
      <w:pPr>
        <w:pStyle w:val="berschrift1"/>
      </w:pPr>
      <w:bookmarkStart w:id="2" w:name="_Toc55125667"/>
      <w:bookmarkStart w:id="3" w:name="_Toc74856126"/>
      <w:bookmarkStart w:id="4" w:name="_Toc87632282"/>
      <w:r w:rsidRPr="00167D7A">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167D7A" w:rsidRPr="00167D7A"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167D7A" w:rsidRDefault="000F54B1" w:rsidP="00652505">
            <w:pPr>
              <w:pStyle w:val="Tabellenkopf"/>
              <w:rPr>
                <w:rFonts w:eastAsia="Times New Roman"/>
              </w:rPr>
            </w:pPr>
            <w:r w:rsidRPr="00167D7A">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167D7A" w:rsidRDefault="000F54B1" w:rsidP="00652505">
            <w:pPr>
              <w:pStyle w:val="Tabellenkopf"/>
              <w:rPr>
                <w:rFonts w:eastAsia="Times New Roman"/>
              </w:rPr>
            </w:pPr>
            <w:r w:rsidRPr="00167D7A">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167D7A" w:rsidRDefault="000F54B1" w:rsidP="00652505">
            <w:pPr>
              <w:pStyle w:val="Tabellenkopf"/>
              <w:rPr>
                <w:rFonts w:eastAsia="Times New Roman"/>
              </w:rPr>
            </w:pPr>
            <w:r w:rsidRPr="00167D7A">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167D7A" w:rsidRDefault="000F54B1" w:rsidP="00652505">
            <w:pPr>
              <w:pStyle w:val="Tabellenkopf"/>
              <w:rPr>
                <w:rFonts w:eastAsia="Times New Roman"/>
              </w:rPr>
            </w:pPr>
            <w:r w:rsidRPr="00167D7A">
              <w:rPr>
                <w:rFonts w:eastAsia="Times New Roman"/>
              </w:rPr>
              <w:t>Datum</w:t>
            </w:r>
          </w:p>
        </w:tc>
      </w:tr>
      <w:tr w:rsidR="00167D7A" w:rsidRPr="00167D7A"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167D7A" w:rsidRDefault="000F54B1" w:rsidP="00652505">
            <w:pPr>
              <w:pStyle w:val="TabellenInhalt"/>
              <w:rPr>
                <w:rFonts w:eastAsia="Times New Roman"/>
              </w:rPr>
            </w:pPr>
            <w:r w:rsidRPr="00167D7A">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669EEB46" w:rsidR="000F54B1" w:rsidRPr="00167D7A" w:rsidRDefault="000F54B1" w:rsidP="00652505">
            <w:pPr>
              <w:pStyle w:val="TabellenInhalt"/>
            </w:pPr>
            <w:r w:rsidRPr="00167D7A">
              <w:t>initiale</w:t>
            </w:r>
            <w:r w:rsidR="00956DD0">
              <w:t xml:space="preserve"> </w:t>
            </w:r>
            <w:r w:rsidRPr="00167D7A">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167D7A"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167D7A" w:rsidRDefault="000F54B1" w:rsidP="00652505">
            <w:pPr>
              <w:pStyle w:val="TabellenInhalt"/>
              <w:rPr>
                <w:rFonts w:eastAsia="Times New Roman"/>
              </w:rPr>
            </w:pPr>
          </w:p>
        </w:tc>
      </w:tr>
      <w:tr w:rsidR="00167D7A" w:rsidRPr="00167D7A"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6D413AF" w:rsidR="000F54B1" w:rsidRPr="00167D7A" w:rsidRDefault="000F54B1" w:rsidP="00652505">
            <w:pPr>
              <w:pStyle w:val="TabellenInhalt"/>
              <w:rPr>
                <w:rFonts w:eastAsia="Times New Roman"/>
              </w:rPr>
            </w:pPr>
            <w:r w:rsidRPr="00167D7A">
              <w:rPr>
                <w:rFonts w:eastAsia="Times New Roman"/>
              </w:rPr>
              <w:t>0.2</w:t>
            </w:r>
            <w:r w:rsidR="00956DD0">
              <w:rPr>
                <w:rFonts w:eastAsia="Times New Roman"/>
              </w:rPr>
              <w:t xml:space="preserve"> </w:t>
            </w:r>
            <w:r w:rsidR="006B0BDE" w:rsidRPr="00167D7A">
              <w:rPr>
                <w:rFonts w:eastAsia="Times New Roman"/>
              </w:rPr>
              <w:t>–</w:t>
            </w:r>
            <w:r w:rsidR="00956DD0">
              <w:rPr>
                <w:rFonts w:eastAsia="Times New Roman"/>
              </w:rPr>
              <w:t xml:space="preserve"> </w:t>
            </w:r>
            <w:r w:rsidR="006B0BDE" w:rsidRPr="00167D7A">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167D7A" w:rsidRDefault="000F54B1" w:rsidP="00652505">
            <w:pPr>
              <w:pStyle w:val="TabellenInhalt"/>
              <w:rPr>
                <w:rFonts w:eastAsia="Times New Roman"/>
              </w:rPr>
            </w:pP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167D7A" w:rsidRDefault="000F54B1" w:rsidP="00652505">
            <w:pPr>
              <w:pStyle w:val="TabellenInhalt"/>
              <w:rPr>
                <w:rFonts w:eastAsia="Times New Roman"/>
              </w:rPr>
            </w:pPr>
          </w:p>
        </w:tc>
      </w:tr>
      <w:tr w:rsidR="00167D7A" w:rsidRPr="00167D7A"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167D7A" w:rsidRDefault="000F54B1" w:rsidP="00652505">
            <w:pPr>
              <w:pStyle w:val="TabellenInhalt"/>
              <w:rPr>
                <w:rFonts w:eastAsia="Times New Roman"/>
              </w:rPr>
            </w:pPr>
            <w:r w:rsidRPr="00167D7A">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53006B5B" w:rsidR="000F54B1" w:rsidRPr="00167D7A" w:rsidRDefault="000F54B1" w:rsidP="00652505">
            <w:pPr>
              <w:pStyle w:val="TabellenInhalt"/>
              <w:rPr>
                <w:rFonts w:eastAsia="Times New Roman"/>
              </w:rPr>
            </w:pPr>
            <w:r w:rsidRPr="00167D7A">
              <w:rPr>
                <w:rFonts w:eastAsia="Times New Roman"/>
              </w:rPr>
              <w:t>final</w:t>
            </w:r>
            <w:r w:rsidR="00956DD0">
              <w:rPr>
                <w:rFonts w:eastAsia="Times New Roman"/>
              </w:rPr>
              <w:t xml:space="preserve"> </w:t>
            </w:r>
            <w:r w:rsidRPr="00167D7A">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167D7A" w:rsidRDefault="000F54B1" w:rsidP="00652505">
            <w:pPr>
              <w:pStyle w:val="TabellenInhalt"/>
              <w:rPr>
                <w:rFonts w:eastAsia="Times New Roman"/>
              </w:rPr>
            </w:pPr>
          </w:p>
        </w:tc>
      </w:tr>
      <w:tr w:rsidR="00167D7A" w:rsidRPr="00167D7A"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167D7A" w:rsidRDefault="000F54B1" w:rsidP="00652505">
            <w:pPr>
              <w:pStyle w:val="TabellenInhalt"/>
              <w:rPr>
                <w:rFonts w:eastAsia="Times New Roman"/>
              </w:rPr>
            </w:pPr>
            <w:r w:rsidRPr="00167D7A">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167D7A" w:rsidRDefault="000F54B1" w:rsidP="00652505">
            <w:pPr>
              <w:pStyle w:val="TabellenInhalt"/>
              <w:rPr>
                <w:rFonts w:eastAsia="Times New Roman"/>
              </w:rPr>
            </w:pPr>
            <w:r w:rsidRPr="00167D7A">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167D7A"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167D7A" w:rsidRDefault="000F54B1" w:rsidP="00652505">
            <w:pPr>
              <w:pStyle w:val="TabellenInhalt"/>
              <w:rPr>
                <w:rFonts w:eastAsia="Times New Roman"/>
              </w:rPr>
            </w:pPr>
          </w:p>
        </w:tc>
      </w:tr>
      <w:tr w:rsidR="00167D7A" w:rsidRPr="00167D7A"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167D7A" w:rsidRDefault="006B0BDE" w:rsidP="00652505">
            <w:pPr>
              <w:pStyle w:val="TabellenInhalt"/>
              <w:rPr>
                <w:rFonts w:eastAsia="Times New Roman"/>
              </w:rPr>
            </w:pPr>
          </w:p>
        </w:tc>
      </w:tr>
      <w:tr w:rsidR="00167D7A" w:rsidRPr="00167D7A"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167D7A" w:rsidRDefault="006B0BDE" w:rsidP="00652505">
            <w:pPr>
              <w:pStyle w:val="TabellenInhalt"/>
              <w:rPr>
                <w:rFonts w:eastAsia="Times New Roman"/>
              </w:rPr>
            </w:pPr>
          </w:p>
        </w:tc>
      </w:tr>
      <w:tr w:rsidR="00894CCC" w:rsidRPr="00167D7A"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167D7A"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167D7A"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167D7A"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167D7A" w:rsidRDefault="006B0BDE" w:rsidP="00652505">
            <w:pPr>
              <w:pStyle w:val="TabellenInhalt"/>
              <w:rPr>
                <w:rFonts w:eastAsia="Times New Roman"/>
              </w:rPr>
            </w:pPr>
          </w:p>
        </w:tc>
      </w:tr>
    </w:tbl>
    <w:p w14:paraId="034A3DEE" w14:textId="6886C15F" w:rsidR="006B0BDE" w:rsidRPr="00167D7A" w:rsidRDefault="006B0BDE" w:rsidP="00845F6F">
      <w:pPr>
        <w:rPr>
          <w:rFonts w:cstheme="minorHAnsi"/>
        </w:rPr>
      </w:pPr>
    </w:p>
    <w:p w14:paraId="14B5470F" w14:textId="3C69F1B0" w:rsidR="00CC238C" w:rsidRPr="00167D7A" w:rsidRDefault="00CC238C">
      <w:pPr>
        <w:spacing w:before="0" w:after="0"/>
        <w:rPr>
          <w:rFonts w:cstheme="minorHAnsi"/>
        </w:rPr>
      </w:pPr>
      <w:r w:rsidRPr="00167D7A">
        <w:rPr>
          <w:rFonts w:cstheme="minorHAnsi"/>
        </w:rPr>
        <w:br w:type="page"/>
      </w:r>
    </w:p>
    <w:p w14:paraId="78D7710C" w14:textId="77777777" w:rsidR="006B0BDE" w:rsidRPr="00167D7A" w:rsidRDefault="006B0BDE" w:rsidP="00845F6F">
      <w:pPr>
        <w:pStyle w:val="1ohneNummer"/>
      </w:pPr>
      <w:bookmarkStart w:id="5" w:name="_Toc87632283"/>
      <w:r w:rsidRPr="00167D7A">
        <w:lastRenderedPageBreak/>
        <w:t>Inhaltsverzeichnis</w:t>
      </w:r>
      <w:bookmarkEnd w:id="5"/>
    </w:p>
    <w:p w14:paraId="40148128" w14:textId="6845C02E" w:rsidR="00A15A98" w:rsidRDefault="006B0BDE">
      <w:pPr>
        <w:pStyle w:val="Verzeichnis1"/>
        <w:rPr>
          <w:rFonts w:cstheme="minorBidi"/>
          <w:b w:val="0"/>
          <w:bCs w:val="0"/>
          <w:noProof/>
          <w:sz w:val="24"/>
          <w:szCs w:val="24"/>
        </w:rPr>
      </w:pPr>
      <w:r w:rsidRPr="00167D7A">
        <w:rPr>
          <w:rFonts w:eastAsia="Times New Roman" w:cstheme="minorHAnsi"/>
        </w:rPr>
        <w:fldChar w:fldCharType="begin"/>
      </w:r>
      <w:r w:rsidRPr="00167D7A">
        <w:rPr>
          <w:rFonts w:cstheme="minorHAnsi"/>
        </w:rPr>
        <w:instrText xml:space="preserve"> TOC \o "1-3" \h \z \u </w:instrText>
      </w:r>
      <w:r w:rsidRPr="00167D7A">
        <w:rPr>
          <w:rFonts w:eastAsia="Times New Roman" w:cstheme="minorHAnsi"/>
        </w:rPr>
        <w:fldChar w:fldCharType="separate"/>
      </w:r>
      <w:hyperlink w:anchor="_Toc87632281" w:history="1">
        <w:r w:rsidR="00A15A98" w:rsidRPr="00690211">
          <w:rPr>
            <w:rStyle w:val="Hyperlink"/>
            <w:noProof/>
          </w:rPr>
          <w:t>Allgemeine Informationen zum vorliegenden Dokument</w:t>
        </w:r>
        <w:r w:rsidR="00A15A98">
          <w:rPr>
            <w:noProof/>
            <w:webHidden/>
          </w:rPr>
          <w:tab/>
        </w:r>
        <w:r w:rsidR="00A15A98">
          <w:rPr>
            <w:noProof/>
            <w:webHidden/>
          </w:rPr>
          <w:fldChar w:fldCharType="begin"/>
        </w:r>
        <w:r w:rsidR="00A15A98">
          <w:rPr>
            <w:noProof/>
            <w:webHidden/>
          </w:rPr>
          <w:instrText xml:space="preserve"> PAGEREF _Toc87632281 \h </w:instrText>
        </w:r>
        <w:r w:rsidR="00A15A98">
          <w:rPr>
            <w:noProof/>
            <w:webHidden/>
          </w:rPr>
        </w:r>
        <w:r w:rsidR="00A15A98">
          <w:rPr>
            <w:noProof/>
            <w:webHidden/>
          </w:rPr>
          <w:fldChar w:fldCharType="separate"/>
        </w:r>
        <w:r w:rsidR="00A15A98">
          <w:rPr>
            <w:noProof/>
            <w:webHidden/>
          </w:rPr>
          <w:t>2</w:t>
        </w:r>
        <w:r w:rsidR="00A15A98">
          <w:rPr>
            <w:noProof/>
            <w:webHidden/>
          </w:rPr>
          <w:fldChar w:fldCharType="end"/>
        </w:r>
      </w:hyperlink>
    </w:p>
    <w:p w14:paraId="6DABA2C9" w14:textId="3354B9A0" w:rsidR="00A15A98" w:rsidRDefault="00A15A98">
      <w:pPr>
        <w:pStyle w:val="Verzeichnis1"/>
        <w:rPr>
          <w:rFonts w:cstheme="minorBidi"/>
          <w:b w:val="0"/>
          <w:bCs w:val="0"/>
          <w:noProof/>
          <w:sz w:val="24"/>
          <w:szCs w:val="24"/>
        </w:rPr>
      </w:pPr>
      <w:hyperlink w:anchor="_Toc87632282" w:history="1">
        <w:r w:rsidRPr="00690211">
          <w:rPr>
            <w:rStyle w:val="Hyperlink"/>
            <w:noProof/>
          </w:rPr>
          <w:t>Dokumentenhistorie</w:t>
        </w:r>
        <w:r>
          <w:rPr>
            <w:noProof/>
            <w:webHidden/>
          </w:rPr>
          <w:tab/>
        </w:r>
        <w:r>
          <w:rPr>
            <w:noProof/>
            <w:webHidden/>
          </w:rPr>
          <w:fldChar w:fldCharType="begin"/>
        </w:r>
        <w:r>
          <w:rPr>
            <w:noProof/>
            <w:webHidden/>
          </w:rPr>
          <w:instrText xml:space="preserve"> PAGEREF _Toc87632282 \h </w:instrText>
        </w:r>
        <w:r>
          <w:rPr>
            <w:noProof/>
            <w:webHidden/>
          </w:rPr>
        </w:r>
        <w:r>
          <w:rPr>
            <w:noProof/>
            <w:webHidden/>
          </w:rPr>
          <w:fldChar w:fldCharType="separate"/>
        </w:r>
        <w:r>
          <w:rPr>
            <w:noProof/>
            <w:webHidden/>
          </w:rPr>
          <w:t>3</w:t>
        </w:r>
        <w:r>
          <w:rPr>
            <w:noProof/>
            <w:webHidden/>
          </w:rPr>
          <w:fldChar w:fldCharType="end"/>
        </w:r>
      </w:hyperlink>
    </w:p>
    <w:p w14:paraId="6C90EF41" w14:textId="13858FEF" w:rsidR="00A15A98" w:rsidRDefault="00A15A98">
      <w:pPr>
        <w:pStyle w:val="Verzeichnis1"/>
        <w:rPr>
          <w:rFonts w:cstheme="minorBidi"/>
          <w:b w:val="0"/>
          <w:bCs w:val="0"/>
          <w:noProof/>
          <w:sz w:val="24"/>
          <w:szCs w:val="24"/>
        </w:rPr>
      </w:pPr>
      <w:hyperlink w:anchor="_Toc87632283" w:history="1">
        <w:r w:rsidRPr="00690211">
          <w:rPr>
            <w:rStyle w:val="Hyperlink"/>
            <w:noProof/>
          </w:rPr>
          <w:t>Inhaltsverzeichnis</w:t>
        </w:r>
        <w:r>
          <w:rPr>
            <w:noProof/>
            <w:webHidden/>
          </w:rPr>
          <w:tab/>
        </w:r>
        <w:r>
          <w:rPr>
            <w:noProof/>
            <w:webHidden/>
          </w:rPr>
          <w:fldChar w:fldCharType="begin"/>
        </w:r>
        <w:r>
          <w:rPr>
            <w:noProof/>
            <w:webHidden/>
          </w:rPr>
          <w:instrText xml:space="preserve"> PAGEREF _Toc87632283 \h </w:instrText>
        </w:r>
        <w:r>
          <w:rPr>
            <w:noProof/>
            <w:webHidden/>
          </w:rPr>
        </w:r>
        <w:r>
          <w:rPr>
            <w:noProof/>
            <w:webHidden/>
          </w:rPr>
          <w:fldChar w:fldCharType="separate"/>
        </w:r>
        <w:r>
          <w:rPr>
            <w:noProof/>
            <w:webHidden/>
          </w:rPr>
          <w:t>4</w:t>
        </w:r>
        <w:r>
          <w:rPr>
            <w:noProof/>
            <w:webHidden/>
          </w:rPr>
          <w:fldChar w:fldCharType="end"/>
        </w:r>
      </w:hyperlink>
    </w:p>
    <w:p w14:paraId="0F3782BB" w14:textId="714E0C8A" w:rsidR="00A15A98" w:rsidRDefault="00A15A98">
      <w:pPr>
        <w:pStyle w:val="Verzeichnis1"/>
        <w:rPr>
          <w:rFonts w:cstheme="minorBidi"/>
          <w:b w:val="0"/>
          <w:bCs w:val="0"/>
          <w:noProof/>
          <w:sz w:val="24"/>
          <w:szCs w:val="24"/>
        </w:rPr>
      </w:pPr>
      <w:hyperlink w:anchor="_Toc87632284" w:history="1">
        <w:r w:rsidRPr="00690211">
          <w:rPr>
            <w:rStyle w:val="Hyperlink"/>
            <w:noProof/>
          </w:rPr>
          <w:t>Allgemeine Festlegungen</w:t>
        </w:r>
        <w:r>
          <w:rPr>
            <w:noProof/>
            <w:webHidden/>
          </w:rPr>
          <w:tab/>
        </w:r>
        <w:r>
          <w:rPr>
            <w:noProof/>
            <w:webHidden/>
          </w:rPr>
          <w:fldChar w:fldCharType="begin"/>
        </w:r>
        <w:r>
          <w:rPr>
            <w:noProof/>
            <w:webHidden/>
          </w:rPr>
          <w:instrText xml:space="preserve"> PAGEREF _Toc87632284 \h </w:instrText>
        </w:r>
        <w:r>
          <w:rPr>
            <w:noProof/>
            <w:webHidden/>
          </w:rPr>
        </w:r>
        <w:r>
          <w:rPr>
            <w:noProof/>
            <w:webHidden/>
          </w:rPr>
          <w:fldChar w:fldCharType="separate"/>
        </w:r>
        <w:r>
          <w:rPr>
            <w:noProof/>
            <w:webHidden/>
          </w:rPr>
          <w:t>6</w:t>
        </w:r>
        <w:r>
          <w:rPr>
            <w:noProof/>
            <w:webHidden/>
          </w:rPr>
          <w:fldChar w:fldCharType="end"/>
        </w:r>
      </w:hyperlink>
    </w:p>
    <w:p w14:paraId="5F9F0BFC" w14:textId="6B30E9BB" w:rsidR="00A15A98" w:rsidRDefault="00A15A98">
      <w:pPr>
        <w:pStyle w:val="Verzeichnis2"/>
        <w:tabs>
          <w:tab w:val="right" w:leader="dot" w:pos="9062"/>
        </w:tabs>
        <w:rPr>
          <w:rFonts w:cstheme="minorBidi"/>
          <w:i w:val="0"/>
          <w:iCs w:val="0"/>
          <w:noProof/>
          <w:sz w:val="24"/>
          <w:szCs w:val="24"/>
        </w:rPr>
      </w:pPr>
      <w:hyperlink w:anchor="_Toc87632285" w:history="1">
        <w:r w:rsidRPr="00690211">
          <w:rPr>
            <w:rStyle w:val="Hyperlink"/>
            <w:noProof/>
          </w:rPr>
          <w:t>Ziel / Zweck</w:t>
        </w:r>
        <w:r>
          <w:rPr>
            <w:noProof/>
            <w:webHidden/>
          </w:rPr>
          <w:tab/>
        </w:r>
        <w:r>
          <w:rPr>
            <w:noProof/>
            <w:webHidden/>
          </w:rPr>
          <w:fldChar w:fldCharType="begin"/>
        </w:r>
        <w:r>
          <w:rPr>
            <w:noProof/>
            <w:webHidden/>
          </w:rPr>
          <w:instrText xml:space="preserve"> PAGEREF _Toc87632285 \h </w:instrText>
        </w:r>
        <w:r>
          <w:rPr>
            <w:noProof/>
            <w:webHidden/>
          </w:rPr>
        </w:r>
        <w:r>
          <w:rPr>
            <w:noProof/>
            <w:webHidden/>
          </w:rPr>
          <w:fldChar w:fldCharType="separate"/>
        </w:r>
        <w:r>
          <w:rPr>
            <w:noProof/>
            <w:webHidden/>
          </w:rPr>
          <w:t>6</w:t>
        </w:r>
        <w:r>
          <w:rPr>
            <w:noProof/>
            <w:webHidden/>
          </w:rPr>
          <w:fldChar w:fldCharType="end"/>
        </w:r>
      </w:hyperlink>
    </w:p>
    <w:p w14:paraId="739BAA65" w14:textId="7CBFC604" w:rsidR="00A15A98" w:rsidRDefault="00A15A98">
      <w:pPr>
        <w:pStyle w:val="Verzeichnis2"/>
        <w:tabs>
          <w:tab w:val="right" w:leader="dot" w:pos="9062"/>
        </w:tabs>
        <w:rPr>
          <w:rFonts w:cstheme="minorBidi"/>
          <w:i w:val="0"/>
          <w:iCs w:val="0"/>
          <w:noProof/>
          <w:sz w:val="24"/>
          <w:szCs w:val="24"/>
        </w:rPr>
      </w:pPr>
      <w:hyperlink w:anchor="_Toc87632286" w:history="1">
        <w:r w:rsidRPr="00690211">
          <w:rPr>
            <w:rStyle w:val="Hyperlink"/>
            <w:noProof/>
          </w:rPr>
          <w:t>Geltungsbereich</w:t>
        </w:r>
        <w:r>
          <w:rPr>
            <w:noProof/>
            <w:webHidden/>
          </w:rPr>
          <w:tab/>
        </w:r>
        <w:r>
          <w:rPr>
            <w:noProof/>
            <w:webHidden/>
          </w:rPr>
          <w:fldChar w:fldCharType="begin"/>
        </w:r>
        <w:r>
          <w:rPr>
            <w:noProof/>
            <w:webHidden/>
          </w:rPr>
          <w:instrText xml:space="preserve"> PAGEREF _Toc87632286 \h </w:instrText>
        </w:r>
        <w:r>
          <w:rPr>
            <w:noProof/>
            <w:webHidden/>
          </w:rPr>
        </w:r>
        <w:r>
          <w:rPr>
            <w:noProof/>
            <w:webHidden/>
          </w:rPr>
          <w:fldChar w:fldCharType="separate"/>
        </w:r>
        <w:r>
          <w:rPr>
            <w:noProof/>
            <w:webHidden/>
          </w:rPr>
          <w:t>6</w:t>
        </w:r>
        <w:r>
          <w:rPr>
            <w:noProof/>
            <w:webHidden/>
          </w:rPr>
          <w:fldChar w:fldCharType="end"/>
        </w:r>
      </w:hyperlink>
    </w:p>
    <w:p w14:paraId="35E4DB74" w14:textId="261AC2F4" w:rsidR="00A15A98" w:rsidRDefault="00A15A98">
      <w:pPr>
        <w:pStyle w:val="Verzeichnis2"/>
        <w:tabs>
          <w:tab w:val="right" w:leader="dot" w:pos="9062"/>
        </w:tabs>
        <w:rPr>
          <w:rFonts w:cstheme="minorBidi"/>
          <w:i w:val="0"/>
          <w:iCs w:val="0"/>
          <w:noProof/>
          <w:sz w:val="24"/>
          <w:szCs w:val="24"/>
        </w:rPr>
      </w:pPr>
      <w:hyperlink w:anchor="_Toc87632287" w:history="1">
        <w:r w:rsidRPr="00690211">
          <w:rPr>
            <w:rStyle w:val="Hyperlink"/>
            <w:noProof/>
          </w:rPr>
          <w:t>Zuständigkeiten</w:t>
        </w:r>
        <w:r>
          <w:rPr>
            <w:noProof/>
            <w:webHidden/>
          </w:rPr>
          <w:tab/>
        </w:r>
        <w:r>
          <w:rPr>
            <w:noProof/>
            <w:webHidden/>
          </w:rPr>
          <w:fldChar w:fldCharType="begin"/>
        </w:r>
        <w:r>
          <w:rPr>
            <w:noProof/>
            <w:webHidden/>
          </w:rPr>
          <w:instrText xml:space="preserve"> PAGEREF _Toc87632287 \h </w:instrText>
        </w:r>
        <w:r>
          <w:rPr>
            <w:noProof/>
            <w:webHidden/>
          </w:rPr>
        </w:r>
        <w:r>
          <w:rPr>
            <w:noProof/>
            <w:webHidden/>
          </w:rPr>
          <w:fldChar w:fldCharType="separate"/>
        </w:r>
        <w:r>
          <w:rPr>
            <w:noProof/>
            <w:webHidden/>
          </w:rPr>
          <w:t>7</w:t>
        </w:r>
        <w:r>
          <w:rPr>
            <w:noProof/>
            <w:webHidden/>
          </w:rPr>
          <w:fldChar w:fldCharType="end"/>
        </w:r>
      </w:hyperlink>
    </w:p>
    <w:p w14:paraId="27C3C73C" w14:textId="35B502C3" w:rsidR="00A15A98" w:rsidRDefault="00A15A98">
      <w:pPr>
        <w:pStyle w:val="Verzeichnis2"/>
        <w:tabs>
          <w:tab w:val="right" w:leader="dot" w:pos="9062"/>
        </w:tabs>
        <w:rPr>
          <w:rFonts w:cstheme="minorBidi"/>
          <w:i w:val="0"/>
          <w:iCs w:val="0"/>
          <w:noProof/>
          <w:sz w:val="24"/>
          <w:szCs w:val="24"/>
        </w:rPr>
      </w:pPr>
      <w:hyperlink w:anchor="_Toc87632288" w:history="1">
        <w:r w:rsidRPr="00690211">
          <w:rPr>
            <w:rStyle w:val="Hyperlink"/>
            <w:noProof/>
          </w:rPr>
          <w:t>Genehmigungs- und Änderungsverfahren</w:t>
        </w:r>
        <w:r>
          <w:rPr>
            <w:noProof/>
            <w:webHidden/>
          </w:rPr>
          <w:tab/>
        </w:r>
        <w:r>
          <w:rPr>
            <w:noProof/>
            <w:webHidden/>
          </w:rPr>
          <w:fldChar w:fldCharType="begin"/>
        </w:r>
        <w:r>
          <w:rPr>
            <w:noProof/>
            <w:webHidden/>
          </w:rPr>
          <w:instrText xml:space="preserve"> PAGEREF _Toc87632288 \h </w:instrText>
        </w:r>
        <w:r>
          <w:rPr>
            <w:noProof/>
            <w:webHidden/>
          </w:rPr>
        </w:r>
        <w:r>
          <w:rPr>
            <w:noProof/>
            <w:webHidden/>
          </w:rPr>
          <w:fldChar w:fldCharType="separate"/>
        </w:r>
        <w:r>
          <w:rPr>
            <w:noProof/>
            <w:webHidden/>
          </w:rPr>
          <w:t>7</w:t>
        </w:r>
        <w:r>
          <w:rPr>
            <w:noProof/>
            <w:webHidden/>
          </w:rPr>
          <w:fldChar w:fldCharType="end"/>
        </w:r>
      </w:hyperlink>
    </w:p>
    <w:p w14:paraId="1CBF1753" w14:textId="2EE3AC03" w:rsidR="00A15A98" w:rsidRDefault="00A15A98">
      <w:pPr>
        <w:pStyle w:val="Verzeichnis2"/>
        <w:tabs>
          <w:tab w:val="right" w:leader="dot" w:pos="9062"/>
        </w:tabs>
        <w:rPr>
          <w:rFonts w:cstheme="minorBidi"/>
          <w:i w:val="0"/>
          <w:iCs w:val="0"/>
          <w:noProof/>
          <w:sz w:val="24"/>
          <w:szCs w:val="24"/>
        </w:rPr>
      </w:pPr>
      <w:hyperlink w:anchor="_Toc87632289" w:history="1">
        <w:r w:rsidRPr="00690211">
          <w:rPr>
            <w:rStyle w:val="Hyperlink"/>
            <w:noProof/>
          </w:rPr>
          <w:t>Aufbau des Dokuments</w:t>
        </w:r>
        <w:r>
          <w:rPr>
            <w:noProof/>
            <w:webHidden/>
          </w:rPr>
          <w:tab/>
        </w:r>
        <w:r>
          <w:rPr>
            <w:noProof/>
            <w:webHidden/>
          </w:rPr>
          <w:fldChar w:fldCharType="begin"/>
        </w:r>
        <w:r>
          <w:rPr>
            <w:noProof/>
            <w:webHidden/>
          </w:rPr>
          <w:instrText xml:space="preserve"> PAGEREF _Toc87632289 \h </w:instrText>
        </w:r>
        <w:r>
          <w:rPr>
            <w:noProof/>
            <w:webHidden/>
          </w:rPr>
        </w:r>
        <w:r>
          <w:rPr>
            <w:noProof/>
            <w:webHidden/>
          </w:rPr>
          <w:fldChar w:fldCharType="separate"/>
        </w:r>
        <w:r>
          <w:rPr>
            <w:noProof/>
            <w:webHidden/>
          </w:rPr>
          <w:t>7</w:t>
        </w:r>
        <w:r>
          <w:rPr>
            <w:noProof/>
            <w:webHidden/>
          </w:rPr>
          <w:fldChar w:fldCharType="end"/>
        </w:r>
      </w:hyperlink>
    </w:p>
    <w:p w14:paraId="69EE8C6A" w14:textId="601078ED" w:rsidR="00A15A98" w:rsidRDefault="00A15A98">
      <w:pPr>
        <w:pStyle w:val="Verzeichnis1"/>
        <w:rPr>
          <w:rFonts w:cstheme="minorBidi"/>
          <w:b w:val="0"/>
          <w:bCs w:val="0"/>
          <w:noProof/>
          <w:sz w:val="24"/>
          <w:szCs w:val="24"/>
        </w:rPr>
      </w:pPr>
      <w:hyperlink w:anchor="_Toc87632290" w:history="1">
        <w:r w:rsidRPr="00690211">
          <w:rPr>
            <w:rStyle w:val="Hyperlink"/>
            <w:noProof/>
          </w:rPr>
          <w:t>Sicherheitsrichtlinie „Load-Balancer "</w:t>
        </w:r>
        <w:r>
          <w:rPr>
            <w:noProof/>
            <w:webHidden/>
          </w:rPr>
          <w:tab/>
        </w:r>
        <w:r>
          <w:rPr>
            <w:noProof/>
            <w:webHidden/>
          </w:rPr>
          <w:fldChar w:fldCharType="begin"/>
        </w:r>
        <w:r>
          <w:rPr>
            <w:noProof/>
            <w:webHidden/>
          </w:rPr>
          <w:instrText xml:space="preserve"> PAGEREF _Toc87632290 \h </w:instrText>
        </w:r>
        <w:r>
          <w:rPr>
            <w:noProof/>
            <w:webHidden/>
          </w:rPr>
        </w:r>
        <w:r>
          <w:rPr>
            <w:noProof/>
            <w:webHidden/>
          </w:rPr>
          <w:fldChar w:fldCharType="separate"/>
        </w:r>
        <w:r>
          <w:rPr>
            <w:noProof/>
            <w:webHidden/>
          </w:rPr>
          <w:t>8</w:t>
        </w:r>
        <w:r>
          <w:rPr>
            <w:noProof/>
            <w:webHidden/>
          </w:rPr>
          <w:fldChar w:fldCharType="end"/>
        </w:r>
      </w:hyperlink>
    </w:p>
    <w:p w14:paraId="7F8DA05C" w14:textId="0D4ACC48" w:rsidR="00A15A98" w:rsidRDefault="00A15A98">
      <w:pPr>
        <w:pStyle w:val="Verzeichnis2"/>
        <w:tabs>
          <w:tab w:val="right" w:leader="dot" w:pos="9062"/>
        </w:tabs>
        <w:rPr>
          <w:rFonts w:cstheme="minorBidi"/>
          <w:i w:val="0"/>
          <w:iCs w:val="0"/>
          <w:noProof/>
          <w:sz w:val="24"/>
          <w:szCs w:val="24"/>
        </w:rPr>
      </w:pPr>
      <w:hyperlink w:anchor="_Toc87632291" w:history="1">
        <w:r w:rsidRPr="00690211">
          <w:rPr>
            <w:rStyle w:val="Hyperlink"/>
            <w:noProof/>
          </w:rPr>
          <w:t>Basismaßnahmen</w:t>
        </w:r>
        <w:r>
          <w:rPr>
            <w:noProof/>
            <w:webHidden/>
          </w:rPr>
          <w:tab/>
        </w:r>
        <w:r>
          <w:rPr>
            <w:noProof/>
            <w:webHidden/>
          </w:rPr>
          <w:fldChar w:fldCharType="begin"/>
        </w:r>
        <w:r>
          <w:rPr>
            <w:noProof/>
            <w:webHidden/>
          </w:rPr>
          <w:instrText xml:space="preserve"> PAGEREF _Toc87632291 \h </w:instrText>
        </w:r>
        <w:r>
          <w:rPr>
            <w:noProof/>
            <w:webHidden/>
          </w:rPr>
        </w:r>
        <w:r>
          <w:rPr>
            <w:noProof/>
            <w:webHidden/>
          </w:rPr>
          <w:fldChar w:fldCharType="separate"/>
        </w:r>
        <w:r>
          <w:rPr>
            <w:noProof/>
            <w:webHidden/>
          </w:rPr>
          <w:t>8</w:t>
        </w:r>
        <w:r>
          <w:rPr>
            <w:noProof/>
            <w:webHidden/>
          </w:rPr>
          <w:fldChar w:fldCharType="end"/>
        </w:r>
      </w:hyperlink>
    </w:p>
    <w:p w14:paraId="774DF22A" w14:textId="67F04B6B" w:rsidR="00A15A98" w:rsidRDefault="00A15A98">
      <w:pPr>
        <w:pStyle w:val="Verzeichnis3"/>
        <w:tabs>
          <w:tab w:val="right" w:leader="dot" w:pos="9062"/>
        </w:tabs>
        <w:rPr>
          <w:rFonts w:cstheme="minorBidi"/>
          <w:noProof/>
          <w:sz w:val="24"/>
          <w:szCs w:val="24"/>
        </w:rPr>
      </w:pPr>
      <w:hyperlink w:anchor="_Toc87632292" w:history="1">
        <w:r w:rsidRPr="00690211">
          <w:rPr>
            <w:rStyle w:val="Hyperlink"/>
            <w:noProof/>
          </w:rPr>
          <w:t>Festlegung einer Strategie für die Nutzung von Load-Balancern (NET.bd.1.A1)</w:t>
        </w:r>
        <w:r>
          <w:rPr>
            <w:noProof/>
            <w:webHidden/>
          </w:rPr>
          <w:tab/>
        </w:r>
        <w:r>
          <w:rPr>
            <w:noProof/>
            <w:webHidden/>
          </w:rPr>
          <w:fldChar w:fldCharType="begin"/>
        </w:r>
        <w:r>
          <w:rPr>
            <w:noProof/>
            <w:webHidden/>
          </w:rPr>
          <w:instrText xml:space="preserve"> PAGEREF _Toc87632292 \h </w:instrText>
        </w:r>
        <w:r>
          <w:rPr>
            <w:noProof/>
            <w:webHidden/>
          </w:rPr>
        </w:r>
        <w:r>
          <w:rPr>
            <w:noProof/>
            <w:webHidden/>
          </w:rPr>
          <w:fldChar w:fldCharType="separate"/>
        </w:r>
        <w:r>
          <w:rPr>
            <w:noProof/>
            <w:webHidden/>
          </w:rPr>
          <w:t>8</w:t>
        </w:r>
        <w:r>
          <w:rPr>
            <w:noProof/>
            <w:webHidden/>
          </w:rPr>
          <w:fldChar w:fldCharType="end"/>
        </w:r>
      </w:hyperlink>
    </w:p>
    <w:p w14:paraId="04502222" w14:textId="06158DA6" w:rsidR="00A15A98" w:rsidRDefault="00A15A98">
      <w:pPr>
        <w:pStyle w:val="Verzeichnis3"/>
        <w:tabs>
          <w:tab w:val="right" w:leader="dot" w:pos="9062"/>
        </w:tabs>
        <w:rPr>
          <w:rFonts w:cstheme="minorBidi"/>
          <w:noProof/>
          <w:sz w:val="24"/>
          <w:szCs w:val="24"/>
        </w:rPr>
      </w:pPr>
      <w:hyperlink w:anchor="_Toc87632293" w:history="1">
        <w:r w:rsidRPr="00690211">
          <w:rPr>
            <w:rStyle w:val="Hyperlink"/>
            <w:noProof/>
          </w:rPr>
          <w:t>Beschaffung von Load-Balancern (NET.bd.1.A2)</w:t>
        </w:r>
        <w:r>
          <w:rPr>
            <w:noProof/>
            <w:webHidden/>
          </w:rPr>
          <w:tab/>
        </w:r>
        <w:r>
          <w:rPr>
            <w:noProof/>
            <w:webHidden/>
          </w:rPr>
          <w:fldChar w:fldCharType="begin"/>
        </w:r>
        <w:r>
          <w:rPr>
            <w:noProof/>
            <w:webHidden/>
          </w:rPr>
          <w:instrText xml:space="preserve"> PAGEREF _Toc87632293 \h </w:instrText>
        </w:r>
        <w:r>
          <w:rPr>
            <w:noProof/>
            <w:webHidden/>
          </w:rPr>
        </w:r>
        <w:r>
          <w:rPr>
            <w:noProof/>
            <w:webHidden/>
          </w:rPr>
          <w:fldChar w:fldCharType="separate"/>
        </w:r>
        <w:r>
          <w:rPr>
            <w:noProof/>
            <w:webHidden/>
          </w:rPr>
          <w:t>8</w:t>
        </w:r>
        <w:r>
          <w:rPr>
            <w:noProof/>
            <w:webHidden/>
          </w:rPr>
          <w:fldChar w:fldCharType="end"/>
        </w:r>
      </w:hyperlink>
    </w:p>
    <w:p w14:paraId="113A22FC" w14:textId="7C8F33C9" w:rsidR="00A15A98" w:rsidRDefault="00A15A98">
      <w:pPr>
        <w:pStyle w:val="Verzeichnis3"/>
        <w:tabs>
          <w:tab w:val="right" w:leader="dot" w:pos="9062"/>
        </w:tabs>
        <w:rPr>
          <w:rFonts w:cstheme="minorBidi"/>
          <w:noProof/>
          <w:sz w:val="24"/>
          <w:szCs w:val="24"/>
        </w:rPr>
      </w:pPr>
      <w:hyperlink w:anchor="_Toc87632294" w:history="1">
        <w:r w:rsidRPr="00690211">
          <w:rPr>
            <w:rStyle w:val="Hyperlink"/>
            <w:noProof/>
          </w:rPr>
          <w:t>Einsatz von geschultem Personal (NET.bd.1.A3)</w:t>
        </w:r>
        <w:r>
          <w:rPr>
            <w:noProof/>
            <w:webHidden/>
          </w:rPr>
          <w:tab/>
        </w:r>
        <w:r>
          <w:rPr>
            <w:noProof/>
            <w:webHidden/>
          </w:rPr>
          <w:fldChar w:fldCharType="begin"/>
        </w:r>
        <w:r>
          <w:rPr>
            <w:noProof/>
            <w:webHidden/>
          </w:rPr>
          <w:instrText xml:space="preserve"> PAGEREF _Toc87632294 \h </w:instrText>
        </w:r>
        <w:r>
          <w:rPr>
            <w:noProof/>
            <w:webHidden/>
          </w:rPr>
        </w:r>
        <w:r>
          <w:rPr>
            <w:noProof/>
            <w:webHidden/>
          </w:rPr>
          <w:fldChar w:fldCharType="separate"/>
        </w:r>
        <w:r>
          <w:rPr>
            <w:noProof/>
            <w:webHidden/>
          </w:rPr>
          <w:t>8</w:t>
        </w:r>
        <w:r>
          <w:rPr>
            <w:noProof/>
            <w:webHidden/>
          </w:rPr>
          <w:fldChar w:fldCharType="end"/>
        </w:r>
      </w:hyperlink>
    </w:p>
    <w:p w14:paraId="7E5CCC99" w14:textId="6017BD21" w:rsidR="00A15A98" w:rsidRDefault="00A15A98">
      <w:pPr>
        <w:pStyle w:val="Verzeichnis3"/>
        <w:tabs>
          <w:tab w:val="right" w:leader="dot" w:pos="9062"/>
        </w:tabs>
        <w:rPr>
          <w:rFonts w:cstheme="minorBidi"/>
          <w:noProof/>
          <w:sz w:val="24"/>
          <w:szCs w:val="24"/>
        </w:rPr>
      </w:pPr>
      <w:hyperlink w:anchor="_Toc87632295" w:history="1">
        <w:r w:rsidRPr="00690211">
          <w:rPr>
            <w:rStyle w:val="Hyperlink"/>
            <w:noProof/>
          </w:rPr>
          <w:t>Nutzung von funktionalen Erweiterungen (NET.bd.1.A4)</w:t>
        </w:r>
        <w:r>
          <w:rPr>
            <w:noProof/>
            <w:webHidden/>
          </w:rPr>
          <w:tab/>
        </w:r>
        <w:r>
          <w:rPr>
            <w:noProof/>
            <w:webHidden/>
          </w:rPr>
          <w:fldChar w:fldCharType="begin"/>
        </w:r>
        <w:r>
          <w:rPr>
            <w:noProof/>
            <w:webHidden/>
          </w:rPr>
          <w:instrText xml:space="preserve"> PAGEREF _Toc87632295 \h </w:instrText>
        </w:r>
        <w:r>
          <w:rPr>
            <w:noProof/>
            <w:webHidden/>
          </w:rPr>
        </w:r>
        <w:r>
          <w:rPr>
            <w:noProof/>
            <w:webHidden/>
          </w:rPr>
          <w:fldChar w:fldCharType="separate"/>
        </w:r>
        <w:r>
          <w:rPr>
            <w:noProof/>
            <w:webHidden/>
          </w:rPr>
          <w:t>9</w:t>
        </w:r>
        <w:r>
          <w:rPr>
            <w:noProof/>
            <w:webHidden/>
          </w:rPr>
          <w:fldChar w:fldCharType="end"/>
        </w:r>
      </w:hyperlink>
    </w:p>
    <w:p w14:paraId="49220C7B" w14:textId="7973206A" w:rsidR="00A15A98" w:rsidRDefault="00A15A98">
      <w:pPr>
        <w:pStyle w:val="Verzeichnis3"/>
        <w:tabs>
          <w:tab w:val="right" w:leader="dot" w:pos="9062"/>
        </w:tabs>
        <w:rPr>
          <w:rFonts w:cstheme="minorBidi"/>
          <w:noProof/>
          <w:sz w:val="24"/>
          <w:szCs w:val="24"/>
        </w:rPr>
      </w:pPr>
      <w:hyperlink w:anchor="_Toc87632296" w:history="1">
        <w:r w:rsidRPr="00690211">
          <w:rPr>
            <w:rStyle w:val="Hyperlink"/>
            <w:noProof/>
          </w:rPr>
          <w:t>Sicheres Betriebssystem und sichere Basiskonfiguration (NET.bd.1.A5)</w:t>
        </w:r>
        <w:r>
          <w:rPr>
            <w:noProof/>
            <w:webHidden/>
          </w:rPr>
          <w:tab/>
        </w:r>
        <w:r>
          <w:rPr>
            <w:noProof/>
            <w:webHidden/>
          </w:rPr>
          <w:fldChar w:fldCharType="begin"/>
        </w:r>
        <w:r>
          <w:rPr>
            <w:noProof/>
            <w:webHidden/>
          </w:rPr>
          <w:instrText xml:space="preserve"> PAGEREF _Toc87632296 \h </w:instrText>
        </w:r>
        <w:r>
          <w:rPr>
            <w:noProof/>
            <w:webHidden/>
          </w:rPr>
        </w:r>
        <w:r>
          <w:rPr>
            <w:noProof/>
            <w:webHidden/>
          </w:rPr>
          <w:fldChar w:fldCharType="separate"/>
        </w:r>
        <w:r>
          <w:rPr>
            <w:noProof/>
            <w:webHidden/>
          </w:rPr>
          <w:t>9</w:t>
        </w:r>
        <w:r>
          <w:rPr>
            <w:noProof/>
            <w:webHidden/>
          </w:rPr>
          <w:fldChar w:fldCharType="end"/>
        </w:r>
      </w:hyperlink>
    </w:p>
    <w:p w14:paraId="3A45B11C" w14:textId="7B8E607D" w:rsidR="00A15A98" w:rsidRDefault="00A15A98">
      <w:pPr>
        <w:pStyle w:val="Verzeichnis3"/>
        <w:tabs>
          <w:tab w:val="right" w:leader="dot" w:pos="9062"/>
        </w:tabs>
        <w:rPr>
          <w:rFonts w:cstheme="minorBidi"/>
          <w:noProof/>
          <w:sz w:val="24"/>
          <w:szCs w:val="24"/>
        </w:rPr>
      </w:pPr>
      <w:hyperlink w:anchor="_Toc87632297" w:history="1">
        <w:r w:rsidRPr="00690211">
          <w:rPr>
            <w:rStyle w:val="Hyperlink"/>
            <w:noProof/>
          </w:rPr>
          <w:t>Installation, Konfiguration, Administration (NET.bd.1.A6)</w:t>
        </w:r>
        <w:r>
          <w:rPr>
            <w:noProof/>
            <w:webHidden/>
          </w:rPr>
          <w:tab/>
        </w:r>
        <w:r>
          <w:rPr>
            <w:noProof/>
            <w:webHidden/>
          </w:rPr>
          <w:fldChar w:fldCharType="begin"/>
        </w:r>
        <w:r>
          <w:rPr>
            <w:noProof/>
            <w:webHidden/>
          </w:rPr>
          <w:instrText xml:space="preserve"> PAGEREF _Toc87632297 \h </w:instrText>
        </w:r>
        <w:r>
          <w:rPr>
            <w:noProof/>
            <w:webHidden/>
          </w:rPr>
        </w:r>
        <w:r>
          <w:rPr>
            <w:noProof/>
            <w:webHidden/>
          </w:rPr>
          <w:fldChar w:fldCharType="separate"/>
        </w:r>
        <w:r>
          <w:rPr>
            <w:noProof/>
            <w:webHidden/>
          </w:rPr>
          <w:t>9</w:t>
        </w:r>
        <w:r>
          <w:rPr>
            <w:noProof/>
            <w:webHidden/>
          </w:rPr>
          <w:fldChar w:fldCharType="end"/>
        </w:r>
      </w:hyperlink>
    </w:p>
    <w:p w14:paraId="1EA864A1" w14:textId="55540CEC" w:rsidR="00A15A98" w:rsidRDefault="00A15A98">
      <w:pPr>
        <w:pStyle w:val="Verzeichnis3"/>
        <w:tabs>
          <w:tab w:val="right" w:leader="dot" w:pos="9062"/>
        </w:tabs>
        <w:rPr>
          <w:rFonts w:cstheme="minorBidi"/>
          <w:noProof/>
          <w:sz w:val="24"/>
          <w:szCs w:val="24"/>
        </w:rPr>
      </w:pPr>
      <w:hyperlink w:anchor="_Toc87632298" w:history="1">
        <w:r w:rsidRPr="00690211">
          <w:rPr>
            <w:rStyle w:val="Hyperlink"/>
            <w:noProof/>
          </w:rPr>
          <w:t>Protokollierung (NET.bd.1.A7)</w:t>
        </w:r>
        <w:r>
          <w:rPr>
            <w:noProof/>
            <w:webHidden/>
          </w:rPr>
          <w:tab/>
        </w:r>
        <w:r>
          <w:rPr>
            <w:noProof/>
            <w:webHidden/>
          </w:rPr>
          <w:fldChar w:fldCharType="begin"/>
        </w:r>
        <w:r>
          <w:rPr>
            <w:noProof/>
            <w:webHidden/>
          </w:rPr>
          <w:instrText xml:space="preserve"> PAGEREF _Toc87632298 \h </w:instrText>
        </w:r>
        <w:r>
          <w:rPr>
            <w:noProof/>
            <w:webHidden/>
          </w:rPr>
        </w:r>
        <w:r>
          <w:rPr>
            <w:noProof/>
            <w:webHidden/>
          </w:rPr>
          <w:fldChar w:fldCharType="separate"/>
        </w:r>
        <w:r>
          <w:rPr>
            <w:noProof/>
            <w:webHidden/>
          </w:rPr>
          <w:t>10</w:t>
        </w:r>
        <w:r>
          <w:rPr>
            <w:noProof/>
            <w:webHidden/>
          </w:rPr>
          <w:fldChar w:fldCharType="end"/>
        </w:r>
      </w:hyperlink>
    </w:p>
    <w:p w14:paraId="3D2925B7" w14:textId="2700F7AD" w:rsidR="00A15A98" w:rsidRDefault="00A15A98">
      <w:pPr>
        <w:pStyle w:val="Verzeichnis3"/>
        <w:tabs>
          <w:tab w:val="right" w:leader="dot" w:pos="9062"/>
        </w:tabs>
        <w:rPr>
          <w:rFonts w:cstheme="minorBidi"/>
          <w:noProof/>
          <w:sz w:val="24"/>
          <w:szCs w:val="24"/>
        </w:rPr>
      </w:pPr>
      <w:hyperlink w:anchor="_Toc87632299" w:history="1">
        <w:r w:rsidRPr="00690211">
          <w:rPr>
            <w:rStyle w:val="Hyperlink"/>
            <w:noProof/>
          </w:rPr>
          <w:t>Betriebshandbuch für die Load-Balancer (NET.bd.1.A8)</w:t>
        </w:r>
        <w:r>
          <w:rPr>
            <w:noProof/>
            <w:webHidden/>
          </w:rPr>
          <w:tab/>
        </w:r>
        <w:r>
          <w:rPr>
            <w:noProof/>
            <w:webHidden/>
          </w:rPr>
          <w:fldChar w:fldCharType="begin"/>
        </w:r>
        <w:r>
          <w:rPr>
            <w:noProof/>
            <w:webHidden/>
          </w:rPr>
          <w:instrText xml:space="preserve"> PAGEREF _Toc87632299 \h </w:instrText>
        </w:r>
        <w:r>
          <w:rPr>
            <w:noProof/>
            <w:webHidden/>
          </w:rPr>
        </w:r>
        <w:r>
          <w:rPr>
            <w:noProof/>
            <w:webHidden/>
          </w:rPr>
          <w:fldChar w:fldCharType="separate"/>
        </w:r>
        <w:r>
          <w:rPr>
            <w:noProof/>
            <w:webHidden/>
          </w:rPr>
          <w:t>10</w:t>
        </w:r>
        <w:r>
          <w:rPr>
            <w:noProof/>
            <w:webHidden/>
          </w:rPr>
          <w:fldChar w:fldCharType="end"/>
        </w:r>
      </w:hyperlink>
    </w:p>
    <w:p w14:paraId="6E98C448" w14:textId="4974708F" w:rsidR="00A15A98" w:rsidRDefault="00A15A98">
      <w:pPr>
        <w:pStyle w:val="Verzeichnis3"/>
        <w:tabs>
          <w:tab w:val="right" w:leader="dot" w:pos="9062"/>
        </w:tabs>
        <w:rPr>
          <w:rFonts w:cstheme="minorBidi"/>
          <w:noProof/>
          <w:sz w:val="24"/>
          <w:szCs w:val="24"/>
        </w:rPr>
      </w:pPr>
      <w:hyperlink w:anchor="_Toc87632300" w:history="1">
        <w:r w:rsidRPr="00690211">
          <w:rPr>
            <w:rStyle w:val="Hyperlink"/>
            <w:noProof/>
          </w:rPr>
          <w:t>Sicherung der System-Konfiguration (NET.bd.1.A9)</w:t>
        </w:r>
        <w:r>
          <w:rPr>
            <w:noProof/>
            <w:webHidden/>
          </w:rPr>
          <w:tab/>
        </w:r>
        <w:r>
          <w:rPr>
            <w:noProof/>
            <w:webHidden/>
          </w:rPr>
          <w:fldChar w:fldCharType="begin"/>
        </w:r>
        <w:r>
          <w:rPr>
            <w:noProof/>
            <w:webHidden/>
          </w:rPr>
          <w:instrText xml:space="preserve"> PAGEREF _Toc87632300 \h </w:instrText>
        </w:r>
        <w:r>
          <w:rPr>
            <w:noProof/>
            <w:webHidden/>
          </w:rPr>
        </w:r>
        <w:r>
          <w:rPr>
            <w:noProof/>
            <w:webHidden/>
          </w:rPr>
          <w:fldChar w:fldCharType="separate"/>
        </w:r>
        <w:r>
          <w:rPr>
            <w:noProof/>
            <w:webHidden/>
          </w:rPr>
          <w:t>11</w:t>
        </w:r>
        <w:r>
          <w:rPr>
            <w:noProof/>
            <w:webHidden/>
          </w:rPr>
          <w:fldChar w:fldCharType="end"/>
        </w:r>
      </w:hyperlink>
    </w:p>
    <w:p w14:paraId="75AEE016" w14:textId="33372667" w:rsidR="00A15A98" w:rsidRDefault="00A15A98">
      <w:pPr>
        <w:pStyle w:val="Verzeichnis3"/>
        <w:tabs>
          <w:tab w:val="right" w:leader="dot" w:pos="9062"/>
        </w:tabs>
        <w:rPr>
          <w:rFonts w:cstheme="minorBidi"/>
          <w:noProof/>
          <w:sz w:val="24"/>
          <w:szCs w:val="24"/>
        </w:rPr>
      </w:pPr>
      <w:hyperlink w:anchor="_Toc87632301" w:history="1">
        <w:r w:rsidRPr="00690211">
          <w:rPr>
            <w:rStyle w:val="Hyperlink"/>
            <w:noProof/>
          </w:rPr>
          <w:t>Verhaltensregeln bei Load-Balancer-Sicherheitsvorfällen (NET.bd.1.A10)</w:t>
        </w:r>
        <w:r>
          <w:rPr>
            <w:noProof/>
            <w:webHidden/>
          </w:rPr>
          <w:tab/>
        </w:r>
        <w:r>
          <w:rPr>
            <w:noProof/>
            <w:webHidden/>
          </w:rPr>
          <w:fldChar w:fldCharType="begin"/>
        </w:r>
        <w:r>
          <w:rPr>
            <w:noProof/>
            <w:webHidden/>
          </w:rPr>
          <w:instrText xml:space="preserve"> PAGEREF _Toc87632301 \h </w:instrText>
        </w:r>
        <w:r>
          <w:rPr>
            <w:noProof/>
            <w:webHidden/>
          </w:rPr>
        </w:r>
        <w:r>
          <w:rPr>
            <w:noProof/>
            <w:webHidden/>
          </w:rPr>
          <w:fldChar w:fldCharType="separate"/>
        </w:r>
        <w:r>
          <w:rPr>
            <w:noProof/>
            <w:webHidden/>
          </w:rPr>
          <w:t>11</w:t>
        </w:r>
        <w:r>
          <w:rPr>
            <w:noProof/>
            <w:webHidden/>
          </w:rPr>
          <w:fldChar w:fldCharType="end"/>
        </w:r>
      </w:hyperlink>
    </w:p>
    <w:p w14:paraId="50D7956A" w14:textId="3125B43B" w:rsidR="00A15A98" w:rsidRDefault="00A15A98">
      <w:pPr>
        <w:pStyle w:val="Verzeichnis3"/>
        <w:tabs>
          <w:tab w:val="right" w:leader="dot" w:pos="9062"/>
        </w:tabs>
        <w:rPr>
          <w:rFonts w:cstheme="minorBidi"/>
          <w:noProof/>
          <w:sz w:val="24"/>
          <w:szCs w:val="24"/>
        </w:rPr>
      </w:pPr>
      <w:hyperlink w:anchor="_Toc87632302" w:history="1">
        <w:r w:rsidRPr="00690211">
          <w:rPr>
            <w:rStyle w:val="Hyperlink"/>
            <w:noProof/>
          </w:rPr>
          <w:t>Einsatz von Virtualisierungstechniken (NET.bd.1.A11)</w:t>
        </w:r>
        <w:r>
          <w:rPr>
            <w:noProof/>
            <w:webHidden/>
          </w:rPr>
          <w:tab/>
        </w:r>
        <w:r>
          <w:rPr>
            <w:noProof/>
            <w:webHidden/>
          </w:rPr>
          <w:fldChar w:fldCharType="begin"/>
        </w:r>
        <w:r>
          <w:rPr>
            <w:noProof/>
            <w:webHidden/>
          </w:rPr>
          <w:instrText xml:space="preserve"> PAGEREF _Toc87632302 \h </w:instrText>
        </w:r>
        <w:r>
          <w:rPr>
            <w:noProof/>
            <w:webHidden/>
          </w:rPr>
        </w:r>
        <w:r>
          <w:rPr>
            <w:noProof/>
            <w:webHidden/>
          </w:rPr>
          <w:fldChar w:fldCharType="separate"/>
        </w:r>
        <w:r>
          <w:rPr>
            <w:noProof/>
            <w:webHidden/>
          </w:rPr>
          <w:t>11</w:t>
        </w:r>
        <w:r>
          <w:rPr>
            <w:noProof/>
            <w:webHidden/>
          </w:rPr>
          <w:fldChar w:fldCharType="end"/>
        </w:r>
      </w:hyperlink>
    </w:p>
    <w:p w14:paraId="798BF339" w14:textId="6F643355" w:rsidR="00A15A98" w:rsidRDefault="00A15A98">
      <w:pPr>
        <w:pStyle w:val="Verzeichnis3"/>
        <w:tabs>
          <w:tab w:val="right" w:leader="dot" w:pos="9062"/>
        </w:tabs>
        <w:rPr>
          <w:rFonts w:cstheme="minorBidi"/>
          <w:noProof/>
          <w:sz w:val="24"/>
          <w:szCs w:val="24"/>
        </w:rPr>
      </w:pPr>
      <w:hyperlink w:anchor="_Toc87632303" w:history="1">
        <w:r w:rsidRPr="00690211">
          <w:rPr>
            <w:rStyle w:val="Hyperlink"/>
            <w:noProof/>
          </w:rPr>
          <w:t>Implementierung von Heartbeats (NET.bd.1.A12)</w:t>
        </w:r>
        <w:r>
          <w:rPr>
            <w:noProof/>
            <w:webHidden/>
          </w:rPr>
          <w:tab/>
        </w:r>
        <w:r>
          <w:rPr>
            <w:noProof/>
            <w:webHidden/>
          </w:rPr>
          <w:fldChar w:fldCharType="begin"/>
        </w:r>
        <w:r>
          <w:rPr>
            <w:noProof/>
            <w:webHidden/>
          </w:rPr>
          <w:instrText xml:space="preserve"> PAGEREF _Toc87632303 \h </w:instrText>
        </w:r>
        <w:r>
          <w:rPr>
            <w:noProof/>
            <w:webHidden/>
          </w:rPr>
        </w:r>
        <w:r>
          <w:rPr>
            <w:noProof/>
            <w:webHidden/>
          </w:rPr>
          <w:fldChar w:fldCharType="separate"/>
        </w:r>
        <w:r>
          <w:rPr>
            <w:noProof/>
            <w:webHidden/>
          </w:rPr>
          <w:t>11</w:t>
        </w:r>
        <w:r>
          <w:rPr>
            <w:noProof/>
            <w:webHidden/>
          </w:rPr>
          <w:fldChar w:fldCharType="end"/>
        </w:r>
      </w:hyperlink>
    </w:p>
    <w:p w14:paraId="08FECB3F" w14:textId="7BBD3C3F" w:rsidR="00A15A98" w:rsidRDefault="00A15A98">
      <w:pPr>
        <w:pStyle w:val="Verzeichnis3"/>
        <w:tabs>
          <w:tab w:val="right" w:leader="dot" w:pos="9062"/>
        </w:tabs>
        <w:rPr>
          <w:rFonts w:cstheme="minorBidi"/>
          <w:noProof/>
          <w:sz w:val="24"/>
          <w:szCs w:val="24"/>
        </w:rPr>
      </w:pPr>
      <w:hyperlink w:anchor="_Toc87632304" w:history="1">
        <w:r w:rsidRPr="00690211">
          <w:rPr>
            <w:rStyle w:val="Hyperlink"/>
            <w:noProof/>
          </w:rPr>
          <w:t>Einsatz von TLS -Offloading (NET.bd.1.A13)</w:t>
        </w:r>
        <w:r>
          <w:rPr>
            <w:noProof/>
            <w:webHidden/>
          </w:rPr>
          <w:tab/>
        </w:r>
        <w:r>
          <w:rPr>
            <w:noProof/>
            <w:webHidden/>
          </w:rPr>
          <w:fldChar w:fldCharType="begin"/>
        </w:r>
        <w:r>
          <w:rPr>
            <w:noProof/>
            <w:webHidden/>
          </w:rPr>
          <w:instrText xml:space="preserve"> PAGEREF _Toc87632304 \h </w:instrText>
        </w:r>
        <w:r>
          <w:rPr>
            <w:noProof/>
            <w:webHidden/>
          </w:rPr>
        </w:r>
        <w:r>
          <w:rPr>
            <w:noProof/>
            <w:webHidden/>
          </w:rPr>
          <w:fldChar w:fldCharType="separate"/>
        </w:r>
        <w:r>
          <w:rPr>
            <w:noProof/>
            <w:webHidden/>
          </w:rPr>
          <w:t>11</w:t>
        </w:r>
        <w:r>
          <w:rPr>
            <w:noProof/>
            <w:webHidden/>
          </w:rPr>
          <w:fldChar w:fldCharType="end"/>
        </w:r>
      </w:hyperlink>
    </w:p>
    <w:p w14:paraId="31C7D4FA" w14:textId="065AD0F2" w:rsidR="00A15A98" w:rsidRDefault="00A15A98">
      <w:pPr>
        <w:pStyle w:val="Verzeichnis2"/>
        <w:tabs>
          <w:tab w:val="right" w:leader="dot" w:pos="9062"/>
        </w:tabs>
        <w:rPr>
          <w:rFonts w:cstheme="minorBidi"/>
          <w:i w:val="0"/>
          <w:iCs w:val="0"/>
          <w:noProof/>
          <w:sz w:val="24"/>
          <w:szCs w:val="24"/>
        </w:rPr>
      </w:pPr>
      <w:hyperlink w:anchor="_Toc87632305" w:history="1">
        <w:r w:rsidRPr="00690211">
          <w:rPr>
            <w:rStyle w:val="Hyperlink"/>
            <w:noProof/>
          </w:rPr>
          <w:t>Standardmaßnahmen</w:t>
        </w:r>
        <w:r>
          <w:rPr>
            <w:noProof/>
            <w:webHidden/>
          </w:rPr>
          <w:tab/>
        </w:r>
        <w:r>
          <w:rPr>
            <w:noProof/>
            <w:webHidden/>
          </w:rPr>
          <w:fldChar w:fldCharType="begin"/>
        </w:r>
        <w:r>
          <w:rPr>
            <w:noProof/>
            <w:webHidden/>
          </w:rPr>
          <w:instrText xml:space="preserve"> PAGEREF _Toc87632305 \h </w:instrText>
        </w:r>
        <w:r>
          <w:rPr>
            <w:noProof/>
            <w:webHidden/>
          </w:rPr>
        </w:r>
        <w:r>
          <w:rPr>
            <w:noProof/>
            <w:webHidden/>
          </w:rPr>
          <w:fldChar w:fldCharType="separate"/>
        </w:r>
        <w:r>
          <w:rPr>
            <w:noProof/>
            <w:webHidden/>
          </w:rPr>
          <w:t>11</w:t>
        </w:r>
        <w:r>
          <w:rPr>
            <w:noProof/>
            <w:webHidden/>
          </w:rPr>
          <w:fldChar w:fldCharType="end"/>
        </w:r>
      </w:hyperlink>
    </w:p>
    <w:p w14:paraId="5A425149" w14:textId="6E29B5A5" w:rsidR="00A15A98" w:rsidRDefault="00A15A98">
      <w:pPr>
        <w:pStyle w:val="Verzeichnis3"/>
        <w:tabs>
          <w:tab w:val="right" w:leader="dot" w:pos="9062"/>
        </w:tabs>
        <w:rPr>
          <w:rFonts w:cstheme="minorBidi"/>
          <w:noProof/>
          <w:sz w:val="24"/>
          <w:szCs w:val="24"/>
        </w:rPr>
      </w:pPr>
      <w:hyperlink w:anchor="_Toc87632306" w:history="1">
        <w:r w:rsidRPr="00690211">
          <w:rPr>
            <w:rStyle w:val="Hyperlink"/>
            <w:noProof/>
          </w:rPr>
          <w:t>Zusätzlicher Schutz der Administrationsschnittstellen (NET.bd.1.A14)</w:t>
        </w:r>
        <w:r>
          <w:rPr>
            <w:noProof/>
            <w:webHidden/>
          </w:rPr>
          <w:tab/>
        </w:r>
        <w:r>
          <w:rPr>
            <w:noProof/>
            <w:webHidden/>
          </w:rPr>
          <w:fldChar w:fldCharType="begin"/>
        </w:r>
        <w:r>
          <w:rPr>
            <w:noProof/>
            <w:webHidden/>
          </w:rPr>
          <w:instrText xml:space="preserve"> PAGEREF _Toc87632306 \h </w:instrText>
        </w:r>
        <w:r>
          <w:rPr>
            <w:noProof/>
            <w:webHidden/>
          </w:rPr>
        </w:r>
        <w:r>
          <w:rPr>
            <w:noProof/>
            <w:webHidden/>
          </w:rPr>
          <w:fldChar w:fldCharType="separate"/>
        </w:r>
        <w:r>
          <w:rPr>
            <w:noProof/>
            <w:webHidden/>
          </w:rPr>
          <w:t>12</w:t>
        </w:r>
        <w:r>
          <w:rPr>
            <w:noProof/>
            <w:webHidden/>
          </w:rPr>
          <w:fldChar w:fldCharType="end"/>
        </w:r>
      </w:hyperlink>
    </w:p>
    <w:p w14:paraId="3D354EE3" w14:textId="6B5646B2" w:rsidR="00A15A98" w:rsidRDefault="00A15A98">
      <w:pPr>
        <w:pStyle w:val="Verzeichnis3"/>
        <w:tabs>
          <w:tab w:val="right" w:leader="dot" w:pos="9062"/>
        </w:tabs>
        <w:rPr>
          <w:rFonts w:cstheme="minorBidi"/>
          <w:noProof/>
          <w:sz w:val="24"/>
          <w:szCs w:val="24"/>
        </w:rPr>
      </w:pPr>
      <w:hyperlink w:anchor="_Toc87632307" w:history="1">
        <w:r w:rsidRPr="00690211">
          <w:rPr>
            <w:rStyle w:val="Hyperlink"/>
            <w:noProof/>
          </w:rPr>
          <w:t>Berechtigungsmanagement in der Load-Balancer-Infrastruktur (NET.bd.1.A15)</w:t>
        </w:r>
        <w:r>
          <w:rPr>
            <w:noProof/>
            <w:webHidden/>
          </w:rPr>
          <w:tab/>
        </w:r>
        <w:r>
          <w:rPr>
            <w:noProof/>
            <w:webHidden/>
          </w:rPr>
          <w:fldChar w:fldCharType="begin"/>
        </w:r>
        <w:r>
          <w:rPr>
            <w:noProof/>
            <w:webHidden/>
          </w:rPr>
          <w:instrText xml:space="preserve"> PAGEREF _Toc87632307 \h </w:instrText>
        </w:r>
        <w:r>
          <w:rPr>
            <w:noProof/>
            <w:webHidden/>
          </w:rPr>
        </w:r>
        <w:r>
          <w:rPr>
            <w:noProof/>
            <w:webHidden/>
          </w:rPr>
          <w:fldChar w:fldCharType="separate"/>
        </w:r>
        <w:r>
          <w:rPr>
            <w:noProof/>
            <w:webHidden/>
          </w:rPr>
          <w:t>12</w:t>
        </w:r>
        <w:r>
          <w:rPr>
            <w:noProof/>
            <w:webHidden/>
          </w:rPr>
          <w:fldChar w:fldCharType="end"/>
        </w:r>
      </w:hyperlink>
    </w:p>
    <w:p w14:paraId="41202D7C" w14:textId="4930AE4D" w:rsidR="00A15A98" w:rsidRDefault="00A15A98">
      <w:pPr>
        <w:pStyle w:val="Verzeichnis3"/>
        <w:tabs>
          <w:tab w:val="right" w:leader="dot" w:pos="9062"/>
        </w:tabs>
        <w:rPr>
          <w:rFonts w:cstheme="minorBidi"/>
          <w:noProof/>
          <w:sz w:val="24"/>
          <w:szCs w:val="24"/>
        </w:rPr>
      </w:pPr>
      <w:hyperlink w:anchor="_Toc87632308" w:history="1">
        <w:r w:rsidRPr="00690211">
          <w:rPr>
            <w:rStyle w:val="Hyperlink"/>
            <w:noProof/>
          </w:rPr>
          <w:t>Regelmäßige Sicherheitschecks der Load-Balancer-Infrastruktur (NET.bd.1.A16)</w:t>
        </w:r>
        <w:r>
          <w:rPr>
            <w:noProof/>
            <w:webHidden/>
          </w:rPr>
          <w:tab/>
        </w:r>
        <w:r>
          <w:rPr>
            <w:noProof/>
            <w:webHidden/>
          </w:rPr>
          <w:fldChar w:fldCharType="begin"/>
        </w:r>
        <w:r>
          <w:rPr>
            <w:noProof/>
            <w:webHidden/>
          </w:rPr>
          <w:instrText xml:space="preserve"> PAGEREF _Toc87632308 \h </w:instrText>
        </w:r>
        <w:r>
          <w:rPr>
            <w:noProof/>
            <w:webHidden/>
          </w:rPr>
        </w:r>
        <w:r>
          <w:rPr>
            <w:noProof/>
            <w:webHidden/>
          </w:rPr>
          <w:fldChar w:fldCharType="separate"/>
        </w:r>
        <w:r>
          <w:rPr>
            <w:noProof/>
            <w:webHidden/>
          </w:rPr>
          <w:t>12</w:t>
        </w:r>
        <w:r>
          <w:rPr>
            <w:noProof/>
            <w:webHidden/>
          </w:rPr>
          <w:fldChar w:fldCharType="end"/>
        </w:r>
      </w:hyperlink>
    </w:p>
    <w:p w14:paraId="0A7DD1C8" w14:textId="47F18971" w:rsidR="00A15A98" w:rsidRDefault="00A15A98">
      <w:pPr>
        <w:pStyle w:val="Verzeichnis3"/>
        <w:tabs>
          <w:tab w:val="right" w:leader="dot" w:pos="9062"/>
        </w:tabs>
        <w:rPr>
          <w:rFonts w:cstheme="minorBidi"/>
          <w:noProof/>
          <w:sz w:val="24"/>
          <w:szCs w:val="24"/>
        </w:rPr>
      </w:pPr>
      <w:hyperlink w:anchor="_Toc87632309" w:history="1">
        <w:r w:rsidRPr="00690211">
          <w:rPr>
            <w:rStyle w:val="Hyperlink"/>
            <w:noProof/>
          </w:rPr>
          <w:t>Administration über ein abgetrenntes Managementnetz (NET.bd.1.A17)</w:t>
        </w:r>
        <w:r>
          <w:rPr>
            <w:noProof/>
            <w:webHidden/>
          </w:rPr>
          <w:tab/>
        </w:r>
        <w:r>
          <w:rPr>
            <w:noProof/>
            <w:webHidden/>
          </w:rPr>
          <w:fldChar w:fldCharType="begin"/>
        </w:r>
        <w:r>
          <w:rPr>
            <w:noProof/>
            <w:webHidden/>
          </w:rPr>
          <w:instrText xml:space="preserve"> PAGEREF _Toc87632309 \h </w:instrText>
        </w:r>
        <w:r>
          <w:rPr>
            <w:noProof/>
            <w:webHidden/>
          </w:rPr>
        </w:r>
        <w:r>
          <w:rPr>
            <w:noProof/>
            <w:webHidden/>
          </w:rPr>
          <w:fldChar w:fldCharType="separate"/>
        </w:r>
        <w:r>
          <w:rPr>
            <w:noProof/>
            <w:webHidden/>
          </w:rPr>
          <w:t>12</w:t>
        </w:r>
        <w:r>
          <w:rPr>
            <w:noProof/>
            <w:webHidden/>
          </w:rPr>
          <w:fldChar w:fldCharType="end"/>
        </w:r>
      </w:hyperlink>
    </w:p>
    <w:p w14:paraId="17E59012" w14:textId="101A22E7" w:rsidR="00A15A98" w:rsidRDefault="00A15A98">
      <w:pPr>
        <w:pStyle w:val="Verzeichnis3"/>
        <w:tabs>
          <w:tab w:val="right" w:leader="dot" w:pos="9062"/>
        </w:tabs>
        <w:rPr>
          <w:rFonts w:cstheme="minorBidi"/>
          <w:noProof/>
          <w:sz w:val="24"/>
          <w:szCs w:val="24"/>
        </w:rPr>
      </w:pPr>
      <w:hyperlink w:anchor="_Toc87632310" w:history="1">
        <w:r w:rsidRPr="00690211">
          <w:rPr>
            <w:rStyle w:val="Hyperlink"/>
            <w:noProof/>
          </w:rPr>
          <w:t>Schutz vor DoS- und DDoS-Angriffen (NET.bd.1.A18)</w:t>
        </w:r>
        <w:r>
          <w:rPr>
            <w:noProof/>
            <w:webHidden/>
          </w:rPr>
          <w:tab/>
        </w:r>
        <w:r>
          <w:rPr>
            <w:noProof/>
            <w:webHidden/>
          </w:rPr>
          <w:fldChar w:fldCharType="begin"/>
        </w:r>
        <w:r>
          <w:rPr>
            <w:noProof/>
            <w:webHidden/>
          </w:rPr>
          <w:instrText xml:space="preserve"> PAGEREF _Toc87632310 \h </w:instrText>
        </w:r>
        <w:r>
          <w:rPr>
            <w:noProof/>
            <w:webHidden/>
          </w:rPr>
        </w:r>
        <w:r>
          <w:rPr>
            <w:noProof/>
            <w:webHidden/>
          </w:rPr>
          <w:fldChar w:fldCharType="separate"/>
        </w:r>
        <w:r>
          <w:rPr>
            <w:noProof/>
            <w:webHidden/>
          </w:rPr>
          <w:t>12</w:t>
        </w:r>
        <w:r>
          <w:rPr>
            <w:noProof/>
            <w:webHidden/>
          </w:rPr>
          <w:fldChar w:fldCharType="end"/>
        </w:r>
      </w:hyperlink>
    </w:p>
    <w:p w14:paraId="5CD4AEAC" w14:textId="554AC63C" w:rsidR="00A15A98" w:rsidRDefault="00A15A98">
      <w:pPr>
        <w:pStyle w:val="Verzeichnis3"/>
        <w:tabs>
          <w:tab w:val="right" w:leader="dot" w:pos="9062"/>
        </w:tabs>
        <w:rPr>
          <w:rFonts w:cstheme="minorBidi"/>
          <w:noProof/>
          <w:sz w:val="24"/>
          <w:szCs w:val="24"/>
        </w:rPr>
      </w:pPr>
      <w:hyperlink w:anchor="_Toc87632311" w:history="1">
        <w:r w:rsidRPr="00690211">
          <w:rPr>
            <w:rStyle w:val="Hyperlink"/>
            <w:noProof/>
          </w:rPr>
          <w:t>Vermeidung von Overlay-Technologien (NET.bd.1.A19)</w:t>
        </w:r>
        <w:r>
          <w:rPr>
            <w:noProof/>
            <w:webHidden/>
          </w:rPr>
          <w:tab/>
        </w:r>
        <w:r>
          <w:rPr>
            <w:noProof/>
            <w:webHidden/>
          </w:rPr>
          <w:fldChar w:fldCharType="begin"/>
        </w:r>
        <w:r>
          <w:rPr>
            <w:noProof/>
            <w:webHidden/>
          </w:rPr>
          <w:instrText xml:space="preserve"> PAGEREF _Toc87632311 \h </w:instrText>
        </w:r>
        <w:r>
          <w:rPr>
            <w:noProof/>
            <w:webHidden/>
          </w:rPr>
        </w:r>
        <w:r>
          <w:rPr>
            <w:noProof/>
            <w:webHidden/>
          </w:rPr>
          <w:fldChar w:fldCharType="separate"/>
        </w:r>
        <w:r>
          <w:rPr>
            <w:noProof/>
            <w:webHidden/>
          </w:rPr>
          <w:t>12</w:t>
        </w:r>
        <w:r>
          <w:rPr>
            <w:noProof/>
            <w:webHidden/>
          </w:rPr>
          <w:fldChar w:fldCharType="end"/>
        </w:r>
      </w:hyperlink>
    </w:p>
    <w:p w14:paraId="663DD5CC" w14:textId="5925C362" w:rsidR="00A15A98" w:rsidRDefault="00A15A98">
      <w:pPr>
        <w:pStyle w:val="Verzeichnis3"/>
        <w:tabs>
          <w:tab w:val="right" w:leader="dot" w:pos="9062"/>
        </w:tabs>
        <w:rPr>
          <w:rFonts w:cstheme="minorBidi"/>
          <w:noProof/>
          <w:sz w:val="24"/>
          <w:szCs w:val="24"/>
        </w:rPr>
      </w:pPr>
      <w:hyperlink w:anchor="_Toc87632312" w:history="1">
        <w:r w:rsidRPr="00690211">
          <w:rPr>
            <w:rStyle w:val="Hyperlink"/>
            <w:noProof/>
          </w:rPr>
          <w:t>Einsatz von cloudbasierten Infrastrukturmanagementlösungen (NET.bd.1.A20)</w:t>
        </w:r>
        <w:r>
          <w:rPr>
            <w:noProof/>
            <w:webHidden/>
          </w:rPr>
          <w:tab/>
        </w:r>
        <w:r>
          <w:rPr>
            <w:noProof/>
            <w:webHidden/>
          </w:rPr>
          <w:fldChar w:fldCharType="begin"/>
        </w:r>
        <w:r>
          <w:rPr>
            <w:noProof/>
            <w:webHidden/>
          </w:rPr>
          <w:instrText xml:space="preserve"> PAGEREF _Toc87632312 \h </w:instrText>
        </w:r>
        <w:r>
          <w:rPr>
            <w:noProof/>
            <w:webHidden/>
          </w:rPr>
        </w:r>
        <w:r>
          <w:rPr>
            <w:noProof/>
            <w:webHidden/>
          </w:rPr>
          <w:fldChar w:fldCharType="separate"/>
        </w:r>
        <w:r>
          <w:rPr>
            <w:noProof/>
            <w:webHidden/>
          </w:rPr>
          <w:t>13</w:t>
        </w:r>
        <w:r>
          <w:rPr>
            <w:noProof/>
            <w:webHidden/>
          </w:rPr>
          <w:fldChar w:fldCharType="end"/>
        </w:r>
      </w:hyperlink>
    </w:p>
    <w:p w14:paraId="6D3FE0BA" w14:textId="74173EA8" w:rsidR="00A15A98" w:rsidRDefault="00A15A98">
      <w:pPr>
        <w:pStyle w:val="Verzeichnis2"/>
        <w:tabs>
          <w:tab w:val="right" w:leader="dot" w:pos="9062"/>
        </w:tabs>
        <w:rPr>
          <w:rFonts w:cstheme="minorBidi"/>
          <w:i w:val="0"/>
          <w:iCs w:val="0"/>
          <w:noProof/>
          <w:sz w:val="24"/>
          <w:szCs w:val="24"/>
        </w:rPr>
      </w:pPr>
      <w:hyperlink w:anchor="_Toc87632313" w:history="1">
        <w:r w:rsidRPr="00690211">
          <w:rPr>
            <w:rStyle w:val="Hyperlink"/>
            <w:noProof/>
          </w:rPr>
          <w:t>Maßnahmen bei erhöhtem Schutzbedarf</w:t>
        </w:r>
        <w:r>
          <w:rPr>
            <w:noProof/>
            <w:webHidden/>
          </w:rPr>
          <w:tab/>
        </w:r>
        <w:r>
          <w:rPr>
            <w:noProof/>
            <w:webHidden/>
          </w:rPr>
          <w:fldChar w:fldCharType="begin"/>
        </w:r>
        <w:r>
          <w:rPr>
            <w:noProof/>
            <w:webHidden/>
          </w:rPr>
          <w:instrText xml:space="preserve"> PAGEREF _Toc87632313 \h </w:instrText>
        </w:r>
        <w:r>
          <w:rPr>
            <w:noProof/>
            <w:webHidden/>
          </w:rPr>
        </w:r>
        <w:r>
          <w:rPr>
            <w:noProof/>
            <w:webHidden/>
          </w:rPr>
          <w:fldChar w:fldCharType="separate"/>
        </w:r>
        <w:r>
          <w:rPr>
            <w:noProof/>
            <w:webHidden/>
          </w:rPr>
          <w:t>13</w:t>
        </w:r>
        <w:r>
          <w:rPr>
            <w:noProof/>
            <w:webHidden/>
          </w:rPr>
          <w:fldChar w:fldCharType="end"/>
        </w:r>
      </w:hyperlink>
    </w:p>
    <w:p w14:paraId="469D35CF" w14:textId="05D51F5C" w:rsidR="00A15A98" w:rsidRDefault="00A15A98">
      <w:pPr>
        <w:pStyle w:val="Verzeichnis3"/>
        <w:tabs>
          <w:tab w:val="right" w:leader="dot" w:pos="9062"/>
        </w:tabs>
        <w:rPr>
          <w:rFonts w:cstheme="minorBidi"/>
          <w:noProof/>
          <w:sz w:val="24"/>
          <w:szCs w:val="24"/>
        </w:rPr>
      </w:pPr>
      <w:hyperlink w:anchor="_Toc87632314" w:history="1">
        <w:r w:rsidRPr="00690211">
          <w:rPr>
            <w:rStyle w:val="Hyperlink"/>
            <w:noProof/>
          </w:rPr>
          <w:t>Erweiterter Integritätsschutz für die Konfigurationsdateien (NET.bd.1.A21 - I)</w:t>
        </w:r>
        <w:r>
          <w:rPr>
            <w:noProof/>
            <w:webHidden/>
          </w:rPr>
          <w:tab/>
        </w:r>
        <w:r>
          <w:rPr>
            <w:noProof/>
            <w:webHidden/>
          </w:rPr>
          <w:fldChar w:fldCharType="begin"/>
        </w:r>
        <w:r>
          <w:rPr>
            <w:noProof/>
            <w:webHidden/>
          </w:rPr>
          <w:instrText xml:space="preserve"> PAGEREF _Toc87632314 \h </w:instrText>
        </w:r>
        <w:r>
          <w:rPr>
            <w:noProof/>
            <w:webHidden/>
          </w:rPr>
        </w:r>
        <w:r>
          <w:rPr>
            <w:noProof/>
            <w:webHidden/>
          </w:rPr>
          <w:fldChar w:fldCharType="separate"/>
        </w:r>
        <w:r>
          <w:rPr>
            <w:noProof/>
            <w:webHidden/>
          </w:rPr>
          <w:t>13</w:t>
        </w:r>
        <w:r>
          <w:rPr>
            <w:noProof/>
            <w:webHidden/>
          </w:rPr>
          <w:fldChar w:fldCharType="end"/>
        </w:r>
      </w:hyperlink>
    </w:p>
    <w:p w14:paraId="182611F4" w14:textId="3E82887A" w:rsidR="00A15A98" w:rsidRDefault="00A15A98">
      <w:pPr>
        <w:pStyle w:val="Verzeichnis3"/>
        <w:tabs>
          <w:tab w:val="right" w:leader="dot" w:pos="9062"/>
        </w:tabs>
        <w:rPr>
          <w:rFonts w:cstheme="minorBidi"/>
          <w:noProof/>
          <w:sz w:val="24"/>
          <w:szCs w:val="24"/>
        </w:rPr>
      </w:pPr>
      <w:hyperlink w:anchor="_Toc87632315" w:history="1">
        <w:r w:rsidRPr="00690211">
          <w:rPr>
            <w:rStyle w:val="Hyperlink"/>
            <w:noProof/>
          </w:rPr>
          <w:t>Zentrale Protokollierung (NET.bd.1.A22 - CI)</w:t>
        </w:r>
        <w:r>
          <w:rPr>
            <w:noProof/>
            <w:webHidden/>
          </w:rPr>
          <w:tab/>
        </w:r>
        <w:r>
          <w:rPr>
            <w:noProof/>
            <w:webHidden/>
          </w:rPr>
          <w:fldChar w:fldCharType="begin"/>
        </w:r>
        <w:r>
          <w:rPr>
            <w:noProof/>
            <w:webHidden/>
          </w:rPr>
          <w:instrText xml:space="preserve"> PAGEREF _Toc87632315 \h </w:instrText>
        </w:r>
        <w:r>
          <w:rPr>
            <w:noProof/>
            <w:webHidden/>
          </w:rPr>
        </w:r>
        <w:r>
          <w:rPr>
            <w:noProof/>
            <w:webHidden/>
          </w:rPr>
          <w:fldChar w:fldCharType="separate"/>
        </w:r>
        <w:r>
          <w:rPr>
            <w:noProof/>
            <w:webHidden/>
          </w:rPr>
          <w:t>13</w:t>
        </w:r>
        <w:r>
          <w:rPr>
            <w:noProof/>
            <w:webHidden/>
          </w:rPr>
          <w:fldChar w:fldCharType="end"/>
        </w:r>
      </w:hyperlink>
    </w:p>
    <w:p w14:paraId="078B899F" w14:textId="24266AF9" w:rsidR="00A15A98" w:rsidRDefault="00A15A98">
      <w:pPr>
        <w:pStyle w:val="Verzeichnis3"/>
        <w:tabs>
          <w:tab w:val="right" w:leader="dot" w:pos="9062"/>
        </w:tabs>
        <w:rPr>
          <w:rFonts w:cstheme="minorBidi"/>
          <w:noProof/>
          <w:sz w:val="24"/>
          <w:szCs w:val="24"/>
        </w:rPr>
      </w:pPr>
      <w:hyperlink w:anchor="_Toc87632316" w:history="1">
        <w:r w:rsidRPr="00690211">
          <w:rPr>
            <w:rStyle w:val="Hyperlink"/>
            <w:noProof/>
          </w:rPr>
          <w:t>Verwendung einer Hochverfügbarkeitslösung (NET.bd.1.A23 - A)</w:t>
        </w:r>
        <w:r>
          <w:rPr>
            <w:noProof/>
            <w:webHidden/>
          </w:rPr>
          <w:tab/>
        </w:r>
        <w:r>
          <w:rPr>
            <w:noProof/>
            <w:webHidden/>
          </w:rPr>
          <w:fldChar w:fldCharType="begin"/>
        </w:r>
        <w:r>
          <w:rPr>
            <w:noProof/>
            <w:webHidden/>
          </w:rPr>
          <w:instrText xml:space="preserve"> PAGEREF _Toc87632316 \h </w:instrText>
        </w:r>
        <w:r>
          <w:rPr>
            <w:noProof/>
            <w:webHidden/>
          </w:rPr>
        </w:r>
        <w:r>
          <w:rPr>
            <w:noProof/>
            <w:webHidden/>
          </w:rPr>
          <w:fldChar w:fldCharType="separate"/>
        </w:r>
        <w:r>
          <w:rPr>
            <w:noProof/>
            <w:webHidden/>
          </w:rPr>
          <w:t>13</w:t>
        </w:r>
        <w:r>
          <w:rPr>
            <w:noProof/>
            <w:webHidden/>
          </w:rPr>
          <w:fldChar w:fldCharType="end"/>
        </w:r>
      </w:hyperlink>
    </w:p>
    <w:p w14:paraId="0F2B5349" w14:textId="18C885E1" w:rsidR="00A15A98" w:rsidRDefault="00A15A98">
      <w:pPr>
        <w:pStyle w:val="Verzeichnis3"/>
        <w:tabs>
          <w:tab w:val="right" w:leader="dot" w:pos="9062"/>
        </w:tabs>
        <w:rPr>
          <w:rFonts w:cstheme="minorBidi"/>
          <w:noProof/>
          <w:sz w:val="24"/>
          <w:szCs w:val="24"/>
        </w:rPr>
      </w:pPr>
      <w:hyperlink w:anchor="_Toc87632317" w:history="1">
        <w:r w:rsidRPr="00690211">
          <w:rPr>
            <w:rStyle w:val="Hyperlink"/>
            <w:noProof/>
          </w:rPr>
          <w:t>Bandbreitenmanagement für kritische Anwendungen und Dienste (NET.bd.1.A24 - A)</w:t>
        </w:r>
        <w:r>
          <w:rPr>
            <w:noProof/>
            <w:webHidden/>
          </w:rPr>
          <w:tab/>
        </w:r>
        <w:r>
          <w:rPr>
            <w:noProof/>
            <w:webHidden/>
          </w:rPr>
          <w:fldChar w:fldCharType="begin"/>
        </w:r>
        <w:r>
          <w:rPr>
            <w:noProof/>
            <w:webHidden/>
          </w:rPr>
          <w:instrText xml:space="preserve"> PAGEREF _Toc87632317 \h </w:instrText>
        </w:r>
        <w:r>
          <w:rPr>
            <w:noProof/>
            <w:webHidden/>
          </w:rPr>
        </w:r>
        <w:r>
          <w:rPr>
            <w:noProof/>
            <w:webHidden/>
          </w:rPr>
          <w:fldChar w:fldCharType="separate"/>
        </w:r>
        <w:r>
          <w:rPr>
            <w:noProof/>
            <w:webHidden/>
          </w:rPr>
          <w:t>14</w:t>
        </w:r>
        <w:r>
          <w:rPr>
            <w:noProof/>
            <w:webHidden/>
          </w:rPr>
          <w:fldChar w:fldCharType="end"/>
        </w:r>
      </w:hyperlink>
    </w:p>
    <w:p w14:paraId="0C26C5AE" w14:textId="07B997DE" w:rsidR="00A15A98" w:rsidRDefault="00A15A98">
      <w:pPr>
        <w:pStyle w:val="Verzeichnis3"/>
        <w:tabs>
          <w:tab w:val="right" w:leader="dot" w:pos="9062"/>
        </w:tabs>
        <w:rPr>
          <w:rFonts w:cstheme="minorBidi"/>
          <w:noProof/>
          <w:sz w:val="24"/>
          <w:szCs w:val="24"/>
        </w:rPr>
      </w:pPr>
      <w:hyperlink w:anchor="_Toc87632318" w:history="1">
        <w:r w:rsidRPr="00690211">
          <w:rPr>
            <w:rStyle w:val="Hyperlink"/>
            <w:noProof/>
          </w:rPr>
          <w:t>Vermeidung von Verknüpfungen von Sicherheitsbereichen (NET.bd.1.A25 - CIA)</w:t>
        </w:r>
        <w:r>
          <w:rPr>
            <w:noProof/>
            <w:webHidden/>
          </w:rPr>
          <w:tab/>
        </w:r>
        <w:r>
          <w:rPr>
            <w:noProof/>
            <w:webHidden/>
          </w:rPr>
          <w:fldChar w:fldCharType="begin"/>
        </w:r>
        <w:r>
          <w:rPr>
            <w:noProof/>
            <w:webHidden/>
          </w:rPr>
          <w:instrText xml:space="preserve"> PAGEREF _Toc87632318 \h </w:instrText>
        </w:r>
        <w:r>
          <w:rPr>
            <w:noProof/>
            <w:webHidden/>
          </w:rPr>
        </w:r>
        <w:r>
          <w:rPr>
            <w:noProof/>
            <w:webHidden/>
          </w:rPr>
          <w:fldChar w:fldCharType="separate"/>
        </w:r>
        <w:r>
          <w:rPr>
            <w:noProof/>
            <w:webHidden/>
          </w:rPr>
          <w:t>14</w:t>
        </w:r>
        <w:r>
          <w:rPr>
            <w:noProof/>
            <w:webHidden/>
          </w:rPr>
          <w:fldChar w:fldCharType="end"/>
        </w:r>
      </w:hyperlink>
    </w:p>
    <w:p w14:paraId="7066A11A" w14:textId="467A537E" w:rsidR="007F2B16" w:rsidRPr="00167D7A" w:rsidRDefault="006B0BDE" w:rsidP="007F2B16">
      <w:pPr>
        <w:rPr>
          <w:rFonts w:cstheme="minorHAnsi"/>
        </w:rPr>
        <w:sectPr w:rsidR="007F2B16" w:rsidRPr="00167D7A" w:rsidSect="005908F9">
          <w:footerReference w:type="default" r:id="rId9"/>
          <w:type w:val="continuous"/>
          <w:pgSz w:w="11906" w:h="16838"/>
          <w:pgMar w:top="1417" w:right="1417" w:bottom="1134" w:left="1417" w:header="720" w:footer="720" w:gutter="0"/>
          <w:cols w:space="708"/>
          <w:titlePg/>
          <w:docGrid w:linePitch="360"/>
        </w:sectPr>
      </w:pPr>
      <w:r w:rsidRPr="00167D7A">
        <w:rPr>
          <w:rFonts w:cstheme="minorHAnsi"/>
        </w:rPr>
        <w:fldChar w:fldCharType="end"/>
      </w:r>
      <w:bookmarkStart w:id="6" w:name="_Toc55126300"/>
    </w:p>
    <w:p w14:paraId="08CFD653" w14:textId="130594A7" w:rsidR="00652505" w:rsidRPr="00167D7A" w:rsidRDefault="00652505" w:rsidP="007F2B16">
      <w:pPr>
        <w:pStyle w:val="berschrift1"/>
      </w:pPr>
      <w:bookmarkStart w:id="7" w:name="_Toc87632284"/>
      <w:r w:rsidRPr="00167D7A">
        <w:lastRenderedPageBreak/>
        <w:t>Allgemeine</w:t>
      </w:r>
      <w:r w:rsidR="00956DD0">
        <w:t xml:space="preserve"> </w:t>
      </w:r>
      <w:r w:rsidRPr="00167D7A">
        <w:t>Festlegungen</w:t>
      </w:r>
      <w:bookmarkEnd w:id="6"/>
      <w:bookmarkEnd w:id="7"/>
    </w:p>
    <w:p w14:paraId="285DE84C" w14:textId="6C42ECF0" w:rsidR="00652505" w:rsidRPr="00167D7A" w:rsidRDefault="00652505" w:rsidP="00EA7053">
      <w:pPr>
        <w:pStyle w:val="berschrift2"/>
      </w:pPr>
      <w:bookmarkStart w:id="8" w:name="_Toc55126301"/>
      <w:bookmarkStart w:id="9" w:name="_Toc87632285"/>
      <w:r w:rsidRPr="00167D7A">
        <w:t>Ziel</w:t>
      </w:r>
      <w:r w:rsidR="00956DD0">
        <w:t xml:space="preserve"> </w:t>
      </w:r>
      <w:r w:rsidRPr="00167D7A">
        <w:t>/</w:t>
      </w:r>
      <w:r w:rsidR="00956DD0">
        <w:t xml:space="preserve"> </w:t>
      </w:r>
      <w:r w:rsidRPr="00167D7A">
        <w:t>Zweck</w:t>
      </w:r>
      <w:bookmarkEnd w:id="8"/>
      <w:bookmarkEnd w:id="9"/>
    </w:p>
    <w:p w14:paraId="61FC2B9A" w14:textId="61BB8811" w:rsidR="00793204" w:rsidRDefault="00793204" w:rsidP="00793204">
      <w:bookmarkStart w:id="10" w:name="_Toc75592807"/>
      <w:r>
        <w:t>Ausgehend von der Leitlinie zur Informationssicherheit sind die wesentlichen Kernaspekte für einen sicheren Betrieb von Systemen einer Netzinfrastruktur zu konkretisieren. Das vorliegende Dokument definiert verbindliche Vorgaben für Load</w:t>
      </w:r>
      <w:r>
        <w:t>-B</w:t>
      </w:r>
      <w:r>
        <w:t xml:space="preserve">alancer. </w:t>
      </w:r>
    </w:p>
    <w:p w14:paraId="22219255" w14:textId="76AF28A3" w:rsidR="00793204" w:rsidRDefault="00793204" w:rsidP="00793204">
      <w:r>
        <w:t>Durch Load</w:t>
      </w:r>
      <w:r w:rsidR="00A15A98">
        <w:t>b</w:t>
      </w:r>
      <w:r>
        <w:t xml:space="preserve">alancing sollen folgende Effekte erzielt werden: </w:t>
      </w:r>
    </w:p>
    <w:p w14:paraId="7CF7831E" w14:textId="613B57F1" w:rsidR="00793204" w:rsidRDefault="00793204" w:rsidP="00793204">
      <w:pPr>
        <w:pStyle w:val="Listenabsatz"/>
        <w:numPr>
          <w:ilvl w:val="0"/>
          <w:numId w:val="41"/>
        </w:numPr>
      </w:pPr>
      <w:r>
        <w:t>Vermeidung von Gesamtausfällen von angebotenen Diensten bei Server-Wartungsarbeiten oder deren technischem Versagen</w:t>
      </w:r>
    </w:p>
    <w:p w14:paraId="3E6E179A" w14:textId="52787FF2" w:rsidR="00793204" w:rsidRDefault="00793204" w:rsidP="00793204">
      <w:pPr>
        <w:pStyle w:val="Listenabsatz"/>
        <w:numPr>
          <w:ilvl w:val="0"/>
          <w:numId w:val="41"/>
        </w:numPr>
      </w:pPr>
      <w:r>
        <w:t>Verbesserte Antwortzeiten der angebotenen Dienste</w:t>
      </w:r>
    </w:p>
    <w:p w14:paraId="208C329C" w14:textId="3DB97D45" w:rsidR="00793204" w:rsidRDefault="00793204" w:rsidP="00793204">
      <w:pPr>
        <w:pStyle w:val="Listenabsatz"/>
        <w:numPr>
          <w:ilvl w:val="0"/>
          <w:numId w:val="41"/>
        </w:numPr>
      </w:pPr>
      <w:r>
        <w:t>Verbesserte Dimensionierung und Skalierbarkeit der Serversysteme</w:t>
      </w:r>
    </w:p>
    <w:p w14:paraId="3D7E3EF9" w14:textId="0C2447ED" w:rsidR="00793204" w:rsidRDefault="00793204" w:rsidP="00793204">
      <w:pPr>
        <w:pStyle w:val="Listenabsatz"/>
        <w:numPr>
          <w:ilvl w:val="0"/>
          <w:numId w:val="41"/>
        </w:numPr>
      </w:pPr>
      <w:r>
        <w:t>Geeigneter Einsatz von Overflow-Servern für zusätzliche Service-Verbindungen</w:t>
      </w:r>
    </w:p>
    <w:p w14:paraId="2F42A80E" w14:textId="6E024FB6" w:rsidR="00793204" w:rsidRDefault="00793204" w:rsidP="00793204">
      <w:pPr>
        <w:pStyle w:val="Listenabsatz"/>
        <w:numPr>
          <w:ilvl w:val="0"/>
          <w:numId w:val="41"/>
        </w:numPr>
      </w:pPr>
      <w:r>
        <w:t>Informationsauswertung aus der Anwendungs-Schicht des OSI-Modells bzw. der Datenteil der IP-Pakete, die für eine weitergehende Art der Lastverteilung herangezogen werden</w:t>
      </w:r>
    </w:p>
    <w:p w14:paraId="2B35F382" w14:textId="4467EDC1" w:rsidR="00793204" w:rsidRDefault="00793204" w:rsidP="00793204">
      <w:r>
        <w:t>Dabei sind folgende Einsatzzwecke für Load</w:t>
      </w:r>
      <w:r>
        <w:t>-B</w:t>
      </w:r>
      <w:r>
        <w:t>alancer möglich:</w:t>
      </w:r>
    </w:p>
    <w:p w14:paraId="4FCB9492" w14:textId="53A9F623" w:rsidR="00793204" w:rsidRDefault="00793204" w:rsidP="00793204">
      <w:pPr>
        <w:pStyle w:val="Listenabsatz"/>
        <w:numPr>
          <w:ilvl w:val="0"/>
          <w:numId w:val="42"/>
        </w:numPr>
      </w:pPr>
      <w:r>
        <w:t xml:space="preserve">Platzierung vom </w:t>
      </w:r>
      <w:r>
        <w:t>Load-Balancer</w:t>
      </w:r>
      <w:r>
        <w:t xml:space="preserve"> zum Zwecke der Lastverteilung</w:t>
      </w:r>
    </w:p>
    <w:p w14:paraId="500F96C8" w14:textId="592C0B07" w:rsidR="00793204" w:rsidRDefault="00793204" w:rsidP="00793204">
      <w:pPr>
        <w:pStyle w:val="Listenabsatz"/>
        <w:numPr>
          <w:ilvl w:val="0"/>
          <w:numId w:val="42"/>
        </w:numPr>
      </w:pPr>
      <w:r>
        <w:t xml:space="preserve">Platzierung vom </w:t>
      </w:r>
      <w:r>
        <w:t>Load-Balancer</w:t>
      </w:r>
      <w:r>
        <w:t xml:space="preserve"> zur Verbesserung der Ausfallsicherheit von nachgelagerten Infrastrukturen. </w:t>
      </w:r>
    </w:p>
    <w:p w14:paraId="01184629" w14:textId="3D6FA1B8" w:rsidR="00793204" w:rsidRDefault="00793204" w:rsidP="00793204">
      <w:pPr>
        <w:pStyle w:val="Listenabsatz"/>
        <w:numPr>
          <w:ilvl w:val="0"/>
          <w:numId w:val="42"/>
        </w:numPr>
      </w:pPr>
      <w:r>
        <w:t xml:space="preserve">Platzierung vom </w:t>
      </w:r>
      <w:r>
        <w:t>Load-Balancer</w:t>
      </w:r>
      <w:r>
        <w:t xml:space="preserve"> zum Schutze von DoS und DDOS</w:t>
      </w:r>
    </w:p>
    <w:p w14:paraId="1B483BA8" w14:textId="3FBF6078" w:rsidR="00793204" w:rsidRDefault="00793204" w:rsidP="00793204">
      <w:pPr>
        <w:pStyle w:val="Listenabsatz"/>
        <w:numPr>
          <w:ilvl w:val="0"/>
          <w:numId w:val="42"/>
        </w:numPr>
      </w:pPr>
      <w:r>
        <w:t xml:space="preserve">Platzierung vom </w:t>
      </w:r>
      <w:r>
        <w:t>Load-Balancer</w:t>
      </w:r>
      <w:r>
        <w:t xml:space="preserve"> in </w:t>
      </w:r>
      <w:proofErr w:type="spellStart"/>
      <w:r>
        <w:t>public</w:t>
      </w:r>
      <w:proofErr w:type="spellEnd"/>
      <w:r>
        <w:t xml:space="preserve"> Cloud-Infrastrukturen zur Realisierung von Cluster-Mechanismen (z. B. der Firewalls)</w:t>
      </w:r>
    </w:p>
    <w:p w14:paraId="740C9694" w14:textId="7F64BCC1" w:rsidR="001B5576" w:rsidRPr="001B5576" w:rsidRDefault="00793204" w:rsidP="00793204">
      <w:r>
        <w:t xml:space="preserve">Aus diesen Einsatzzwecken ergeben sich unterschiedliche Gefährdungen für den Einsatz und den Betrieb von </w:t>
      </w:r>
      <w:r>
        <w:t>Load-Balancer</w:t>
      </w:r>
      <w:r>
        <w:t>n, welche bei der Planung und Umsetzung von entsprechenden Maßnahmen berücksichtigt werden müssen.</w:t>
      </w:r>
    </w:p>
    <w:p w14:paraId="2974344E" w14:textId="7E07C124" w:rsidR="00731E9D" w:rsidRPr="00167D7A" w:rsidRDefault="00731E9D" w:rsidP="00B06A25">
      <w:pPr>
        <w:pStyle w:val="berschrift2"/>
      </w:pPr>
      <w:bookmarkStart w:id="11" w:name="_Toc87632286"/>
      <w:r w:rsidRPr="00167D7A">
        <w:t>Geltungsbereich</w:t>
      </w:r>
      <w:bookmarkEnd w:id="10"/>
      <w:bookmarkEnd w:id="11"/>
    </w:p>
    <w:p w14:paraId="6A075333" w14:textId="4A420A6C" w:rsidR="00731E9D" w:rsidRPr="00167D7A" w:rsidRDefault="00731E9D" w:rsidP="00731E9D">
      <w:pPr>
        <w:rPr>
          <w:rFonts w:cstheme="minorHAnsi"/>
        </w:rPr>
      </w:pPr>
      <w:r w:rsidRPr="00167D7A">
        <w:rPr>
          <w:rFonts w:cstheme="minorHAnsi"/>
        </w:rPr>
        <w:t>Die</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des</w:t>
      </w:r>
      <w:r w:rsidR="00956DD0">
        <w:rPr>
          <w:rFonts w:cstheme="minorHAnsi"/>
        </w:rPr>
        <w:t xml:space="preserve"> </w:t>
      </w:r>
      <w:r w:rsidRPr="00167D7A">
        <w:rPr>
          <w:rFonts w:cstheme="minorHAnsi"/>
        </w:rPr>
        <w:t>Dokumentes</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alle</w:t>
      </w:r>
      <w:r w:rsidR="00956DD0">
        <w:rPr>
          <w:rFonts w:cstheme="minorHAnsi"/>
        </w:rPr>
        <w:t xml:space="preserve"> </w:t>
      </w:r>
      <w:r w:rsidRPr="00167D7A">
        <w:rPr>
          <w:rFonts w:cstheme="minorHAnsi"/>
        </w:rPr>
        <w:t>Prozessverantwortlichen</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verbindlich</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entsprechend</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zuständigen</w:t>
      </w:r>
      <w:r w:rsidR="00956DD0">
        <w:rPr>
          <w:rFonts w:cstheme="minorHAnsi"/>
        </w:rPr>
        <w:t xml:space="preserve"> </w:t>
      </w:r>
      <w:r w:rsidRPr="00167D7A">
        <w:rPr>
          <w:rFonts w:cstheme="minorHAnsi"/>
        </w:rPr>
        <w:t>Rollenträger</w:t>
      </w:r>
      <w:r w:rsidR="00956DD0">
        <w:rPr>
          <w:rFonts w:cstheme="minorHAnsi"/>
        </w:rPr>
        <w:t xml:space="preserve"> </w:t>
      </w:r>
      <w:r w:rsidRPr="00167D7A">
        <w:rPr>
          <w:rFonts w:cstheme="minorHAnsi"/>
        </w:rPr>
        <w:t>umzusetzen.</w:t>
      </w:r>
    </w:p>
    <w:p w14:paraId="360FB494" w14:textId="7DF41202" w:rsidR="00731E9D" w:rsidRPr="00167D7A" w:rsidRDefault="00731E9D" w:rsidP="00731E9D">
      <w:pPr>
        <w:rPr>
          <w:rFonts w:cstheme="minorHAnsi"/>
        </w:rPr>
      </w:pPr>
      <w:r w:rsidRPr="00167D7A">
        <w:rPr>
          <w:rFonts w:cstheme="minorHAnsi"/>
        </w:rPr>
        <w:t>Anzuwenden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alle</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verantworteten</w:t>
      </w:r>
      <w:r w:rsidR="00956DD0">
        <w:rPr>
          <w:rFonts w:cstheme="minorHAnsi"/>
        </w:rPr>
        <w:t xml:space="preserve"> </w:t>
      </w:r>
      <w:r w:rsidRPr="00167D7A">
        <w:rPr>
          <w:rFonts w:cstheme="minorHAnsi"/>
        </w:rPr>
        <w:t>Geschäftsprozesse,</w:t>
      </w:r>
      <w:r w:rsidR="00956DD0">
        <w:rPr>
          <w:rFonts w:cstheme="minorHAnsi"/>
        </w:rPr>
        <w:t xml:space="preserve"> </w:t>
      </w:r>
      <w:r w:rsidRPr="00167D7A">
        <w:rPr>
          <w:rFonts w:cstheme="minorHAnsi"/>
        </w:rPr>
        <w:t>Hard-</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Softwarekomponenten</w:t>
      </w:r>
      <w:r w:rsidR="00956DD0">
        <w:rPr>
          <w:rFonts w:cstheme="minorHAnsi"/>
        </w:rPr>
        <w:t xml:space="preserve"> </w:t>
      </w:r>
      <w:r w:rsidRPr="00167D7A">
        <w:rPr>
          <w:rFonts w:cstheme="minorHAnsi"/>
        </w:rPr>
        <w:t>sowie</w:t>
      </w:r>
      <w:r w:rsidR="00956DD0">
        <w:rPr>
          <w:rFonts w:cstheme="minorHAnsi"/>
        </w:rPr>
        <w:t xml:space="preserve"> </w:t>
      </w:r>
      <w:r w:rsidRPr="00167D7A">
        <w:rPr>
          <w:rFonts w:cstheme="minorHAnsi"/>
        </w:rPr>
        <w:t>ihren</w:t>
      </w:r>
      <w:r w:rsidR="00956DD0">
        <w:rPr>
          <w:rFonts w:cstheme="minorHAnsi"/>
        </w:rPr>
        <w:t xml:space="preserve"> </w:t>
      </w:r>
      <w:r w:rsidRPr="00167D7A">
        <w:rPr>
          <w:rFonts w:cstheme="minorHAnsi"/>
        </w:rPr>
        <w:t>Konfigurationen.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Umsetzung</w:t>
      </w:r>
      <w:r w:rsidR="00956DD0">
        <w:rPr>
          <w:rFonts w:cstheme="minorHAnsi"/>
        </w:rPr>
        <w:t xml:space="preserve"> </w:t>
      </w:r>
      <w:r w:rsidRPr="00167D7A">
        <w:rPr>
          <w:rFonts w:cstheme="minorHAnsi"/>
        </w:rPr>
        <w:t>dieser</w:t>
      </w:r>
      <w:r w:rsidR="00956DD0">
        <w:rPr>
          <w:rFonts w:cstheme="minorHAnsi"/>
        </w:rPr>
        <w:t xml:space="preserve"> </w:t>
      </w:r>
      <w:r w:rsidRPr="00167D7A">
        <w:rPr>
          <w:rFonts w:cstheme="minorHAnsi"/>
        </w:rPr>
        <w:t>Arbeitsanweisung</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entsprechenden</w:t>
      </w:r>
      <w:r w:rsidR="00956DD0">
        <w:rPr>
          <w:rFonts w:cstheme="minorHAnsi"/>
        </w:rPr>
        <w:t xml:space="preserve"> </w:t>
      </w:r>
      <w:r w:rsidRPr="00167D7A">
        <w:rPr>
          <w:rFonts w:cstheme="minorHAnsi"/>
        </w:rPr>
        <w:t>Führungskräfte</w:t>
      </w:r>
      <w:r w:rsidR="00956DD0">
        <w:rPr>
          <w:rFonts w:cstheme="minorHAnsi"/>
        </w:rPr>
        <w:t xml:space="preserve"> </w:t>
      </w:r>
      <w:r w:rsidRPr="00167D7A">
        <w:rPr>
          <w:rFonts w:cstheme="minorHAnsi"/>
        </w:rPr>
        <w:t>sicherzustellen.</w:t>
      </w:r>
    </w:p>
    <w:p w14:paraId="138F5E92" w14:textId="39DB6045" w:rsidR="00731E9D" w:rsidRPr="00167D7A" w:rsidRDefault="00731E9D" w:rsidP="00731E9D">
      <w:pPr>
        <w:rPr>
          <w:rFonts w:cstheme="minorHAnsi"/>
        </w:rPr>
      </w:pPr>
      <w:r w:rsidRPr="00167D7A">
        <w:rPr>
          <w:rFonts w:cstheme="minorHAnsi"/>
        </w:rPr>
        <w:t>Die</w:t>
      </w:r>
      <w:r w:rsidR="00956DD0">
        <w:rPr>
          <w:rFonts w:cstheme="minorHAnsi"/>
        </w:rPr>
        <w:t xml:space="preserve"> </w:t>
      </w:r>
      <w:r w:rsidRPr="00167D7A">
        <w:rPr>
          <w:rFonts w:cstheme="minorHAnsi"/>
        </w:rPr>
        <w:t>im</w:t>
      </w:r>
      <w:r w:rsidR="00956DD0">
        <w:rPr>
          <w:rFonts w:cstheme="minorHAnsi"/>
        </w:rPr>
        <w:t xml:space="preserve"> </w:t>
      </w:r>
      <w:r w:rsidRPr="00167D7A">
        <w:rPr>
          <w:rFonts w:cstheme="minorHAnsi"/>
        </w:rPr>
        <w:t>Folgenden</w:t>
      </w:r>
      <w:r w:rsidR="00956DD0">
        <w:rPr>
          <w:rFonts w:cstheme="minorHAnsi"/>
        </w:rPr>
        <w:t xml:space="preserve"> </w:t>
      </w:r>
      <w:r w:rsidRPr="00167D7A">
        <w:rPr>
          <w:rFonts w:cstheme="minorHAnsi"/>
        </w:rPr>
        <w:t>beschriebenen</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hingegen</w:t>
      </w:r>
      <w:r w:rsidR="00956DD0">
        <w:rPr>
          <w:rFonts w:cstheme="minorHAnsi"/>
        </w:rPr>
        <w:t xml:space="preserve"> </w:t>
      </w:r>
      <w:r w:rsidRPr="00167D7A">
        <w:rPr>
          <w:rFonts w:cstheme="minorHAnsi"/>
        </w:rPr>
        <w:t>nicht</w:t>
      </w:r>
      <w:r w:rsidR="00956DD0">
        <w:rPr>
          <w:rFonts w:cstheme="minorHAnsi"/>
        </w:rPr>
        <w:t xml:space="preserve"> </w:t>
      </w:r>
      <w:r w:rsidRPr="00167D7A">
        <w:rPr>
          <w:rFonts w:cstheme="minorHAnsi"/>
        </w:rPr>
        <w:t>bindend</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Prozessverantwortliche</w:t>
      </w:r>
      <w:r w:rsidR="00956DD0">
        <w:rPr>
          <w:rFonts w:cstheme="minorHAnsi"/>
        </w:rPr>
        <w:t xml:space="preserve"> </w:t>
      </w:r>
      <w:r w:rsidRPr="00167D7A">
        <w:rPr>
          <w:rFonts w:cstheme="minorHAnsi"/>
        </w:rPr>
        <w:t>von</w:t>
      </w:r>
      <w:r w:rsidR="00956DD0">
        <w:rPr>
          <w:rFonts w:cstheme="minorHAnsi"/>
        </w:rPr>
        <w:t xml:space="preserve"> </w:t>
      </w:r>
      <w:r w:rsidRPr="00167D7A">
        <w:rPr>
          <w:rFonts w:cstheme="minorHAnsi"/>
        </w:rPr>
        <w:t>Geschäftsprozessen,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nicht</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wahrgenommen</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diesen</w:t>
      </w:r>
      <w:r w:rsidR="00956DD0">
        <w:rPr>
          <w:rFonts w:cstheme="minorHAnsi"/>
        </w:rPr>
        <w:t xml:space="preserve"> </w:t>
      </w:r>
      <w:r w:rsidRPr="00167D7A">
        <w:rPr>
          <w:rFonts w:cstheme="minorHAnsi"/>
        </w:rPr>
        <w:t>Fällen</w:t>
      </w:r>
      <w:r w:rsidR="00956DD0">
        <w:rPr>
          <w:rFonts w:cstheme="minorHAnsi"/>
        </w:rPr>
        <w:t xml:space="preserve"> </w:t>
      </w:r>
      <w:r w:rsidRPr="00167D7A">
        <w:rPr>
          <w:rFonts w:cstheme="minorHAnsi"/>
        </w:rPr>
        <w:t>besitzen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beschriebenen</w:t>
      </w:r>
      <w:r w:rsidR="00956DD0">
        <w:rPr>
          <w:rFonts w:cstheme="minorHAnsi"/>
        </w:rPr>
        <w:t xml:space="preserve"> </w:t>
      </w:r>
      <w:r w:rsidRPr="00167D7A">
        <w:rPr>
          <w:rFonts w:cstheme="minorHAnsi"/>
        </w:rPr>
        <w:t>Vorgaben</w:t>
      </w:r>
      <w:r w:rsidR="00956DD0">
        <w:rPr>
          <w:rFonts w:cstheme="minorHAnsi"/>
        </w:rPr>
        <w:t xml:space="preserve"> </w:t>
      </w:r>
      <w:r w:rsidRPr="00167D7A">
        <w:rPr>
          <w:rFonts w:cstheme="minorHAnsi"/>
        </w:rPr>
        <w:t>einen</w:t>
      </w:r>
      <w:r w:rsidR="00956DD0">
        <w:rPr>
          <w:rFonts w:cstheme="minorHAnsi"/>
        </w:rPr>
        <w:t xml:space="preserve"> </w:t>
      </w:r>
      <w:r w:rsidRPr="00167D7A">
        <w:rPr>
          <w:rFonts w:cstheme="minorHAnsi"/>
        </w:rPr>
        <w:t>empfehlenden</w:t>
      </w:r>
      <w:r w:rsidR="00956DD0">
        <w:rPr>
          <w:rFonts w:cstheme="minorHAnsi"/>
        </w:rPr>
        <w:t xml:space="preserve"> </w:t>
      </w:r>
      <w:r w:rsidRPr="00167D7A">
        <w:rPr>
          <w:rFonts w:cstheme="minorHAnsi"/>
        </w:rPr>
        <w:t>Charakter,</w:t>
      </w:r>
      <w:r w:rsidR="00956DD0">
        <w:rPr>
          <w:rFonts w:cstheme="minorHAnsi"/>
        </w:rPr>
        <w:t xml:space="preserve"> </w:t>
      </w:r>
      <w:r w:rsidRPr="00167D7A">
        <w:rPr>
          <w:rFonts w:cstheme="minorHAnsi"/>
        </w:rPr>
        <w:t>auf</w:t>
      </w:r>
      <w:r w:rsidR="00956DD0">
        <w:rPr>
          <w:rFonts w:cstheme="minorHAnsi"/>
        </w:rPr>
        <w:t xml:space="preserve"> </w:t>
      </w:r>
      <w:r w:rsidRPr="00167D7A">
        <w:rPr>
          <w:rFonts w:cstheme="minorHAnsi"/>
        </w:rPr>
        <w:t>eine</w:t>
      </w:r>
      <w:r w:rsidR="00956DD0">
        <w:rPr>
          <w:rFonts w:cstheme="minorHAnsi"/>
        </w:rPr>
        <w:t xml:space="preserve"> </w:t>
      </w:r>
      <w:r w:rsidRPr="00167D7A">
        <w:rPr>
          <w:rFonts w:cstheme="minorHAnsi"/>
        </w:rPr>
        <w:t>Einhaltung</w:t>
      </w:r>
      <w:r w:rsidR="00956DD0">
        <w:rPr>
          <w:rFonts w:cstheme="minorHAnsi"/>
        </w:rPr>
        <w:t xml:space="preserve"> </w:t>
      </w:r>
      <w:r w:rsidRPr="00167D7A">
        <w:rPr>
          <w:rFonts w:cstheme="minorHAnsi"/>
        </w:rPr>
        <w:t>muss</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highlight w:val="yellow"/>
        </w:rPr>
        <w:t>&lt;Institution&gt;</w:t>
      </w:r>
      <w:r w:rsidR="00956DD0">
        <w:rPr>
          <w:rFonts w:cstheme="minorHAnsi"/>
        </w:rPr>
        <w:t xml:space="preserve"> </w:t>
      </w:r>
      <w:r w:rsidRPr="00167D7A">
        <w:rPr>
          <w:rFonts w:cstheme="minorHAnsi"/>
        </w:rPr>
        <w:t>hingewirkt</w:t>
      </w:r>
      <w:r w:rsidR="00956DD0">
        <w:rPr>
          <w:rFonts w:cstheme="minorHAnsi"/>
        </w:rPr>
        <w:t xml:space="preserve"> </w:t>
      </w:r>
      <w:r w:rsidRPr="00167D7A">
        <w:rPr>
          <w:rFonts w:cstheme="minorHAnsi"/>
        </w:rPr>
        <w:t>werden.</w:t>
      </w:r>
    </w:p>
    <w:p w14:paraId="60A49C36" w14:textId="0E6D077A" w:rsidR="00467029" w:rsidRPr="00167D7A" w:rsidRDefault="00731E9D" w:rsidP="00467029">
      <w:pPr>
        <w:rPr>
          <w:rFonts w:cstheme="minorHAnsi"/>
        </w:rPr>
      </w:pPr>
      <w:r w:rsidRPr="00167D7A">
        <w:rPr>
          <w:rFonts w:cstheme="minorHAnsi"/>
        </w:rPr>
        <w:t>Interne</w:t>
      </w:r>
      <w:r w:rsidR="00956DD0">
        <w:rPr>
          <w:rFonts w:cstheme="minorHAnsi"/>
        </w:rPr>
        <w:t xml:space="preserve"> </w:t>
      </w:r>
      <w:r w:rsidRPr="00167D7A">
        <w:rPr>
          <w:rFonts w:cstheme="minorHAnsi"/>
        </w:rPr>
        <w:t>Regelungen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geschlechterneutral</w:t>
      </w:r>
      <w:r w:rsidR="00956DD0">
        <w:rPr>
          <w:rFonts w:cstheme="minorHAnsi"/>
        </w:rPr>
        <w:t xml:space="preserve"> </w:t>
      </w:r>
      <w:r w:rsidRPr="00167D7A">
        <w:rPr>
          <w:rFonts w:cstheme="minorHAnsi"/>
        </w:rPr>
        <w:t>zu</w:t>
      </w:r>
      <w:r w:rsidR="00956DD0">
        <w:rPr>
          <w:rFonts w:cstheme="minorHAnsi"/>
        </w:rPr>
        <w:t xml:space="preserve"> </w:t>
      </w:r>
      <w:r w:rsidRPr="00167D7A">
        <w:rPr>
          <w:rFonts w:cstheme="minorHAnsi"/>
        </w:rPr>
        <w:t>formulieren.</w:t>
      </w:r>
      <w:r w:rsidR="00956DD0">
        <w:rPr>
          <w:rFonts w:cstheme="minorHAnsi"/>
        </w:rPr>
        <w:t xml:space="preserve"> </w:t>
      </w:r>
      <w:r w:rsidRPr="00167D7A">
        <w:rPr>
          <w:rFonts w:cstheme="minorHAnsi"/>
        </w:rPr>
        <w:t>Aus</w:t>
      </w:r>
      <w:r w:rsidR="00956DD0">
        <w:rPr>
          <w:rFonts w:cstheme="minorHAnsi"/>
        </w:rPr>
        <w:t xml:space="preserve"> </w:t>
      </w:r>
      <w:r w:rsidRPr="00167D7A">
        <w:rPr>
          <w:rFonts w:cstheme="minorHAnsi"/>
        </w:rPr>
        <w:t>Gründen</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besseren</w:t>
      </w:r>
      <w:r w:rsidR="00956DD0">
        <w:rPr>
          <w:rFonts w:cstheme="minorHAnsi"/>
        </w:rPr>
        <w:t xml:space="preserve"> </w:t>
      </w:r>
      <w:r w:rsidRPr="00167D7A">
        <w:rPr>
          <w:rFonts w:cstheme="minorHAnsi"/>
        </w:rPr>
        <w:t>Lesbarkeit</w:t>
      </w:r>
      <w:r w:rsidR="00956DD0">
        <w:rPr>
          <w:rFonts w:cstheme="minorHAnsi"/>
        </w:rPr>
        <w:t xml:space="preserve"> </w:t>
      </w:r>
      <w:r w:rsidRPr="00167D7A">
        <w:rPr>
          <w:rFonts w:cstheme="minorHAnsi"/>
        </w:rPr>
        <w:t>wird</w:t>
      </w:r>
      <w:r w:rsidR="00956DD0">
        <w:rPr>
          <w:rFonts w:cstheme="minorHAnsi"/>
        </w:rPr>
        <w:t xml:space="preserve"> </w:t>
      </w:r>
      <w:r w:rsidRPr="00167D7A">
        <w:rPr>
          <w:rFonts w:cstheme="minorHAnsi"/>
        </w:rPr>
        <w:t>auf</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gleichzeitige</w:t>
      </w:r>
      <w:r w:rsidR="00956DD0">
        <w:rPr>
          <w:rFonts w:cstheme="minorHAnsi"/>
        </w:rPr>
        <w:t xml:space="preserve"> </w:t>
      </w:r>
      <w:r w:rsidRPr="00167D7A">
        <w:rPr>
          <w:rFonts w:cstheme="minorHAnsi"/>
        </w:rPr>
        <w:t>Verwendung</w:t>
      </w:r>
      <w:r w:rsidR="00956DD0">
        <w:rPr>
          <w:rFonts w:cstheme="minorHAnsi"/>
        </w:rPr>
        <w:t xml:space="preserve"> </w:t>
      </w:r>
      <w:r w:rsidRPr="00167D7A">
        <w:rPr>
          <w:rFonts w:cstheme="minorHAnsi"/>
        </w:rPr>
        <w:t>männlicher</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weiblicher</w:t>
      </w:r>
      <w:r w:rsidR="00956DD0">
        <w:rPr>
          <w:rFonts w:cstheme="minorHAnsi"/>
        </w:rPr>
        <w:t xml:space="preserve"> </w:t>
      </w:r>
      <w:r w:rsidRPr="00167D7A">
        <w:rPr>
          <w:rFonts w:cstheme="minorHAnsi"/>
        </w:rPr>
        <w:t>Sprachformen</w:t>
      </w:r>
      <w:r w:rsidR="00956DD0">
        <w:rPr>
          <w:rFonts w:cstheme="minorHAnsi"/>
        </w:rPr>
        <w:t xml:space="preserve"> </w:t>
      </w:r>
      <w:r w:rsidRPr="00167D7A">
        <w:rPr>
          <w:rFonts w:cstheme="minorHAnsi"/>
        </w:rPr>
        <w:lastRenderedPageBreak/>
        <w:t>verzichtet.</w:t>
      </w:r>
      <w:r w:rsidR="00956DD0">
        <w:rPr>
          <w:rFonts w:cstheme="minorHAnsi"/>
        </w:rPr>
        <w:t xml:space="preserve"> </w:t>
      </w:r>
      <w:r w:rsidRPr="00167D7A">
        <w:rPr>
          <w:rFonts w:cstheme="minorHAnsi"/>
        </w:rPr>
        <w:t>Sämtliche</w:t>
      </w:r>
      <w:r w:rsidR="00956DD0">
        <w:rPr>
          <w:rFonts w:cstheme="minorHAnsi"/>
        </w:rPr>
        <w:t xml:space="preserve"> </w:t>
      </w:r>
      <w:r w:rsidRPr="00167D7A">
        <w:rPr>
          <w:rFonts w:cstheme="minorHAnsi"/>
        </w:rPr>
        <w:t>personenbezogenen</w:t>
      </w:r>
      <w:r w:rsidR="00956DD0">
        <w:rPr>
          <w:rFonts w:cstheme="minorHAnsi"/>
        </w:rPr>
        <w:t xml:space="preserve"> </w:t>
      </w:r>
      <w:r w:rsidRPr="00167D7A">
        <w:rPr>
          <w:rFonts w:cstheme="minorHAnsi"/>
        </w:rPr>
        <w:t>Bezeichnungen</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männlicher</w:t>
      </w:r>
      <w:r w:rsidR="00956DD0">
        <w:rPr>
          <w:rFonts w:cstheme="minorHAnsi"/>
        </w:rPr>
        <w:t xml:space="preserve"> </w:t>
      </w:r>
      <w:r w:rsidRPr="00167D7A">
        <w:rPr>
          <w:rFonts w:cstheme="minorHAnsi"/>
        </w:rPr>
        <w:t>Form</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verallgemeinernd</w:t>
      </w:r>
      <w:r w:rsidR="00956DD0">
        <w:rPr>
          <w:rFonts w:cstheme="minorHAnsi"/>
        </w:rPr>
        <w:t xml:space="preserve"> </w:t>
      </w:r>
      <w:r w:rsidRPr="00167D7A">
        <w:rPr>
          <w:rFonts w:cstheme="minorHAnsi"/>
        </w:rPr>
        <w:t>verwendet</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beziehen</w:t>
      </w:r>
      <w:r w:rsidR="00956DD0">
        <w:rPr>
          <w:rFonts w:cstheme="minorHAnsi"/>
        </w:rPr>
        <w:t xml:space="preserve"> </w:t>
      </w:r>
      <w:r w:rsidRPr="00167D7A">
        <w:rPr>
          <w:rFonts w:cstheme="minorHAnsi"/>
        </w:rPr>
        <w:t>sich</w:t>
      </w:r>
      <w:r w:rsidR="00956DD0">
        <w:rPr>
          <w:rFonts w:cstheme="minorHAnsi"/>
        </w:rPr>
        <w:t xml:space="preserve"> </w:t>
      </w:r>
      <w:r w:rsidRPr="00167D7A">
        <w:rPr>
          <w:rFonts w:cstheme="minorHAnsi"/>
        </w:rPr>
        <w:t>stets</w:t>
      </w:r>
      <w:r w:rsidR="00956DD0">
        <w:rPr>
          <w:rFonts w:cstheme="minorHAnsi"/>
        </w:rPr>
        <w:t xml:space="preserve"> </w:t>
      </w:r>
      <w:r w:rsidRPr="00167D7A">
        <w:rPr>
          <w:rFonts w:cstheme="minorHAnsi"/>
        </w:rPr>
        <w:t>auf</w:t>
      </w:r>
      <w:r w:rsidR="00956DD0">
        <w:rPr>
          <w:rFonts w:cstheme="minorHAnsi"/>
        </w:rPr>
        <w:t xml:space="preserve"> </w:t>
      </w:r>
      <w:r w:rsidRPr="00167D7A">
        <w:rPr>
          <w:rFonts w:cstheme="minorHAnsi"/>
        </w:rPr>
        <w:t>alle</w:t>
      </w:r>
      <w:r w:rsidR="00956DD0">
        <w:rPr>
          <w:rFonts w:cstheme="minorHAnsi"/>
        </w:rPr>
        <w:t xml:space="preserve"> </w:t>
      </w:r>
      <w:r w:rsidRPr="00167D7A">
        <w:rPr>
          <w:rFonts w:cstheme="minorHAnsi"/>
        </w:rPr>
        <w:t>Geschlechter.</w:t>
      </w:r>
    </w:p>
    <w:p w14:paraId="42E44944" w14:textId="77777777" w:rsidR="00224AA1" w:rsidRPr="00167D7A" w:rsidRDefault="00224AA1" w:rsidP="00EA7053">
      <w:pPr>
        <w:pStyle w:val="berschrift2"/>
      </w:pPr>
      <w:bookmarkStart w:id="12" w:name="_Toc75592808"/>
      <w:bookmarkStart w:id="13" w:name="_Toc87632287"/>
      <w:r w:rsidRPr="00167D7A">
        <w:t>Zuständigkeiten</w:t>
      </w:r>
      <w:bookmarkEnd w:id="12"/>
      <w:bookmarkEnd w:id="13"/>
    </w:p>
    <w:p w14:paraId="4ADB9337" w14:textId="4273E2CD" w:rsidR="00224AA1" w:rsidRPr="00167D7A" w:rsidRDefault="00224AA1" w:rsidP="00224AA1">
      <w:pPr>
        <w:rPr>
          <w:rFonts w:cstheme="minorHAnsi"/>
        </w:rPr>
      </w:pPr>
      <w:r w:rsidRPr="00167D7A">
        <w:rPr>
          <w:rFonts w:cstheme="minorHAnsi"/>
        </w:rPr>
        <w:t>Zuständig</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Einhaltung</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diesem</w:t>
      </w:r>
      <w:r w:rsidR="00956DD0">
        <w:rPr>
          <w:rFonts w:cstheme="minorHAnsi"/>
        </w:rPr>
        <w:t xml:space="preserve"> </w:t>
      </w:r>
      <w:r w:rsidRPr="00167D7A">
        <w:rPr>
          <w:rFonts w:cstheme="minorHAnsi"/>
        </w:rPr>
        <w:t>Dokument</w:t>
      </w:r>
      <w:r w:rsidR="00956DD0">
        <w:rPr>
          <w:rFonts w:cstheme="minorHAnsi"/>
        </w:rPr>
        <w:t xml:space="preserve"> </w:t>
      </w:r>
      <w:r w:rsidRPr="00167D7A">
        <w:rPr>
          <w:rFonts w:cstheme="minorHAnsi"/>
        </w:rPr>
        <w:t>aufgeführten</w:t>
      </w:r>
      <w:r w:rsidR="00956DD0">
        <w:rPr>
          <w:rFonts w:cstheme="minorHAnsi"/>
        </w:rPr>
        <w:t xml:space="preserve"> </w:t>
      </w:r>
      <w:r w:rsidRPr="00167D7A">
        <w:rPr>
          <w:rFonts w:cstheme="minorHAnsi"/>
        </w:rPr>
        <w:t>Pflichten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Anforderungen</w:t>
      </w:r>
      <w:r w:rsidR="00956DD0">
        <w:rPr>
          <w:rFonts w:cstheme="minorHAnsi"/>
        </w:rPr>
        <w:t xml:space="preserve"> </w:t>
      </w:r>
      <w:r w:rsidRPr="00167D7A">
        <w:rPr>
          <w:rFonts w:cstheme="minorHAnsi"/>
        </w:rPr>
        <w:t>sind:</w:t>
      </w:r>
    </w:p>
    <w:p w14:paraId="64AB72D4" w14:textId="2097C1CE" w:rsidR="00224AA1"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956DD0">
        <w:rPr>
          <w:rFonts w:eastAsia="Times New Roman" w:cstheme="minorHAnsi"/>
        </w:rPr>
        <w:t xml:space="preserve"> </w:t>
      </w:r>
      <w:r w:rsidRPr="00167D7A">
        <w:rPr>
          <w:rFonts w:eastAsia="Times New Roman" w:cstheme="minorHAnsi"/>
        </w:rPr>
        <w:t>Mitarbeitende</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beauftragte</w:t>
      </w:r>
      <w:r w:rsidR="00956DD0">
        <w:rPr>
          <w:rFonts w:eastAsia="Times New Roman" w:cstheme="minorHAnsi"/>
        </w:rPr>
        <w:t xml:space="preserve"> </w:t>
      </w:r>
      <w:r w:rsidRPr="00167D7A">
        <w:rPr>
          <w:rFonts w:eastAsia="Times New Roman" w:cstheme="minorHAnsi"/>
        </w:rPr>
        <w:t>Dienstleister,</w:t>
      </w:r>
      <w:r w:rsidR="00956DD0">
        <w:rPr>
          <w:rFonts w:eastAsia="Times New Roman" w:cstheme="minorHAnsi"/>
        </w:rPr>
        <w:t xml:space="preserve"> </w:t>
      </w:r>
      <w:r w:rsidRPr="00167D7A">
        <w:rPr>
          <w:rFonts w:eastAsia="Times New Roman" w:cstheme="minorHAnsi"/>
        </w:rPr>
        <w:t>welche</w:t>
      </w:r>
      <w:r w:rsidR="00956DD0">
        <w:rPr>
          <w:rFonts w:eastAsia="Times New Roman" w:cstheme="minorHAnsi"/>
        </w:rPr>
        <w:t xml:space="preserve"> </w:t>
      </w:r>
      <w:r w:rsidRPr="00167D7A">
        <w:rPr>
          <w:rFonts w:eastAsia="Times New Roman" w:cstheme="minorHAnsi"/>
        </w:rPr>
        <w:t>administrative</w:t>
      </w:r>
      <w:r w:rsidR="00956DD0">
        <w:rPr>
          <w:rFonts w:eastAsia="Times New Roman" w:cstheme="minorHAnsi"/>
        </w:rPr>
        <w:t xml:space="preserve"> </w:t>
      </w:r>
      <w:r w:rsidRPr="00167D7A">
        <w:rPr>
          <w:rFonts w:eastAsia="Times New Roman" w:cstheme="minorHAnsi"/>
        </w:rPr>
        <w:t>Arbeiten</w:t>
      </w:r>
      <w:r w:rsidR="00956DD0">
        <w:rPr>
          <w:rFonts w:eastAsia="Times New Roman" w:cstheme="minorHAnsi"/>
        </w:rPr>
        <w:t xml:space="preserve"> </w:t>
      </w:r>
      <w:r w:rsidRPr="00167D7A">
        <w:rPr>
          <w:rFonts w:eastAsia="Times New Roman" w:cstheme="minorHAnsi"/>
        </w:rPr>
        <w:t>an</w:t>
      </w:r>
      <w:r w:rsidR="00956DD0">
        <w:rPr>
          <w:rFonts w:eastAsia="Times New Roman" w:cstheme="minorHAnsi"/>
        </w:rPr>
        <w:t xml:space="preserve"> </w:t>
      </w:r>
      <w:r w:rsidRPr="00167D7A">
        <w:rPr>
          <w:rFonts w:eastAsia="Times New Roman" w:cstheme="minorHAnsi"/>
        </w:rPr>
        <w:t>IT-</w:t>
      </w:r>
      <w:r w:rsidR="00956DD0">
        <w:rPr>
          <w:rFonts w:eastAsia="Times New Roman" w:cstheme="minorHAnsi"/>
        </w:rPr>
        <w:t xml:space="preserve"> </w:t>
      </w:r>
      <w:r w:rsidRPr="00167D7A">
        <w:rPr>
          <w:rFonts w:eastAsia="Times New Roman" w:cstheme="minorHAnsi"/>
        </w:rPr>
        <w:t>Systemen</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Anwendungen</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highlight w:val="yellow"/>
        </w:rPr>
        <w:t>&lt;Institution&gt;</w:t>
      </w:r>
      <w:r w:rsidR="00956DD0">
        <w:rPr>
          <w:rFonts w:eastAsia="Times New Roman" w:cstheme="minorHAnsi"/>
        </w:rPr>
        <w:t xml:space="preserve"> </w:t>
      </w:r>
      <w:r w:rsidRPr="00167D7A">
        <w:rPr>
          <w:rFonts w:eastAsia="Times New Roman" w:cstheme="minorHAnsi"/>
        </w:rPr>
        <w:t>durchführen,</w:t>
      </w:r>
    </w:p>
    <w:p w14:paraId="3CCA73BC" w14:textId="2BF5FCC8" w:rsidR="00467029" w:rsidRPr="00167D7A" w:rsidRDefault="00224AA1" w:rsidP="00224AA1">
      <w:pPr>
        <w:pStyle w:val="Listenabsatz"/>
        <w:numPr>
          <w:ilvl w:val="0"/>
          <w:numId w:val="1"/>
        </w:numPr>
        <w:rPr>
          <w:rFonts w:eastAsia="Times New Roman" w:cstheme="minorHAnsi"/>
        </w:rPr>
      </w:pPr>
      <w:r w:rsidRPr="00167D7A">
        <w:rPr>
          <w:rFonts w:eastAsia="Times New Roman" w:cstheme="minorHAnsi"/>
        </w:rPr>
        <w:t>Eigene</w:t>
      </w:r>
      <w:r w:rsidR="00956DD0">
        <w:rPr>
          <w:rFonts w:eastAsia="Times New Roman" w:cstheme="minorHAnsi"/>
        </w:rPr>
        <w:t xml:space="preserve"> </w:t>
      </w:r>
      <w:r w:rsidRPr="00167D7A">
        <w:rPr>
          <w:rFonts w:eastAsia="Times New Roman" w:cstheme="minorHAnsi"/>
        </w:rPr>
        <w:t>Mitarbeitende</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beauftragte</w:t>
      </w:r>
      <w:r w:rsidR="00956DD0">
        <w:rPr>
          <w:rFonts w:eastAsia="Times New Roman" w:cstheme="minorHAnsi"/>
        </w:rPr>
        <w:t xml:space="preserve"> </w:t>
      </w:r>
      <w:r w:rsidRPr="00167D7A">
        <w:rPr>
          <w:rFonts w:eastAsia="Times New Roman" w:cstheme="minorHAnsi"/>
        </w:rPr>
        <w:t>Dienstleister,</w:t>
      </w:r>
      <w:r w:rsidR="00956DD0">
        <w:rPr>
          <w:rFonts w:eastAsia="Times New Roman" w:cstheme="minorHAnsi"/>
        </w:rPr>
        <w:t xml:space="preserve"> </w:t>
      </w:r>
      <w:r w:rsidRPr="00167D7A">
        <w:rPr>
          <w:rFonts w:eastAsia="Times New Roman" w:cstheme="minorHAnsi"/>
        </w:rPr>
        <w:t>welche</w:t>
      </w:r>
      <w:r w:rsidR="00956DD0">
        <w:rPr>
          <w:rFonts w:eastAsia="Times New Roman" w:cstheme="minorHAnsi"/>
        </w:rPr>
        <w:t xml:space="preserve"> </w:t>
      </w:r>
      <w:r w:rsidRPr="00167D7A">
        <w:rPr>
          <w:rFonts w:eastAsia="Times New Roman" w:cstheme="minorHAnsi"/>
        </w:rPr>
        <w:t>Applikationsbetreuung</w:t>
      </w:r>
      <w:r w:rsidR="00956DD0">
        <w:rPr>
          <w:rFonts w:eastAsia="Times New Roman" w:cstheme="minorHAnsi"/>
        </w:rPr>
        <w:t xml:space="preserve"> </w:t>
      </w:r>
      <w:r w:rsidRPr="00167D7A">
        <w:rPr>
          <w:rFonts w:eastAsia="Times New Roman" w:cstheme="minorHAnsi"/>
        </w:rPr>
        <w:t>mit</w:t>
      </w:r>
      <w:r w:rsidR="00956DD0">
        <w:rPr>
          <w:rFonts w:eastAsia="Times New Roman" w:cstheme="minorHAnsi"/>
        </w:rPr>
        <w:t xml:space="preserve"> </w:t>
      </w:r>
      <w:r w:rsidRPr="00167D7A">
        <w:rPr>
          <w:rFonts w:eastAsia="Times New Roman" w:cstheme="minorHAnsi"/>
        </w:rPr>
        <w:t>administrativem</w:t>
      </w:r>
      <w:r w:rsidR="00956DD0">
        <w:rPr>
          <w:rFonts w:eastAsia="Times New Roman" w:cstheme="minorHAnsi"/>
        </w:rPr>
        <w:t xml:space="preserve"> </w:t>
      </w:r>
      <w:r w:rsidRPr="00167D7A">
        <w:rPr>
          <w:rFonts w:eastAsia="Times New Roman" w:cstheme="minorHAnsi"/>
        </w:rPr>
        <w:t>Charakter</w:t>
      </w:r>
      <w:r w:rsidR="00956DD0">
        <w:rPr>
          <w:rFonts w:eastAsia="Times New Roman" w:cstheme="minorHAnsi"/>
        </w:rPr>
        <w:t xml:space="preserve"> </w:t>
      </w:r>
      <w:r w:rsidRPr="00167D7A">
        <w:rPr>
          <w:rFonts w:eastAsia="Times New Roman" w:cstheme="minorHAnsi"/>
        </w:rPr>
        <w:t>(z.</w:t>
      </w:r>
      <w:r w:rsidR="00956DD0">
        <w:rPr>
          <w:rFonts w:eastAsia="Times New Roman" w:cstheme="minorHAnsi"/>
        </w:rPr>
        <w:t xml:space="preserve"> </w:t>
      </w:r>
      <w:r w:rsidRPr="00167D7A">
        <w:rPr>
          <w:rFonts w:eastAsia="Times New Roman" w:cstheme="minorHAnsi"/>
        </w:rPr>
        <w:t>B.</w:t>
      </w:r>
      <w:r w:rsidR="00956DD0">
        <w:rPr>
          <w:rFonts w:eastAsia="Times New Roman" w:cstheme="minorHAnsi"/>
        </w:rPr>
        <w:t xml:space="preserve"> </w:t>
      </w:r>
      <w:r w:rsidRPr="00167D7A">
        <w:rPr>
          <w:rFonts w:eastAsia="Times New Roman" w:cstheme="minorHAnsi"/>
        </w:rPr>
        <w:t>Versionspflege,</w:t>
      </w:r>
      <w:r w:rsidR="00956DD0">
        <w:rPr>
          <w:rFonts w:eastAsia="Times New Roman" w:cstheme="minorHAnsi"/>
        </w:rPr>
        <w:t xml:space="preserve"> </w:t>
      </w:r>
      <w:r w:rsidRPr="00167D7A">
        <w:rPr>
          <w:rFonts w:eastAsia="Times New Roman" w:cstheme="minorHAnsi"/>
        </w:rPr>
        <w:t>Benutzerverwaltung)</w:t>
      </w:r>
      <w:r w:rsidR="00956DD0">
        <w:rPr>
          <w:rFonts w:eastAsia="Times New Roman" w:cstheme="minorHAnsi"/>
        </w:rPr>
        <w:t xml:space="preserve"> </w:t>
      </w:r>
      <w:r w:rsidRPr="00167D7A">
        <w:rPr>
          <w:rFonts w:eastAsia="Times New Roman" w:cstheme="minorHAnsi"/>
        </w:rPr>
        <w:t>betreiben.</w:t>
      </w:r>
      <w:r w:rsidR="00956DD0">
        <w:rPr>
          <w:rFonts w:eastAsia="Times New Roman" w:cstheme="minorHAnsi"/>
        </w:rPr>
        <w:t xml:space="preserve"> </w:t>
      </w:r>
      <w:r w:rsidRPr="00167D7A">
        <w:rPr>
          <w:rFonts w:eastAsia="Times New Roman" w:cstheme="minorHAnsi"/>
        </w:rPr>
        <w:t>Die</w:t>
      </w:r>
      <w:r w:rsidR="00956DD0">
        <w:rPr>
          <w:rFonts w:eastAsia="Times New Roman" w:cstheme="minorHAnsi"/>
        </w:rPr>
        <w:t xml:space="preserve"> </w:t>
      </w:r>
      <w:r w:rsidRPr="00167D7A">
        <w:rPr>
          <w:rFonts w:eastAsia="Times New Roman" w:cstheme="minorHAnsi"/>
        </w:rPr>
        <w:t>Kontrolle</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korrekten</w:t>
      </w:r>
      <w:r w:rsidR="00956DD0">
        <w:rPr>
          <w:rFonts w:eastAsia="Times New Roman" w:cstheme="minorHAnsi"/>
        </w:rPr>
        <w:t xml:space="preserve"> </w:t>
      </w:r>
      <w:r w:rsidRPr="00167D7A">
        <w:rPr>
          <w:rFonts w:eastAsia="Times New Roman" w:cstheme="minorHAnsi"/>
        </w:rPr>
        <w:t>Umsetzung</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Vorgaben</w:t>
      </w:r>
      <w:r w:rsidR="00956DD0">
        <w:rPr>
          <w:rFonts w:eastAsia="Times New Roman" w:cstheme="minorHAnsi"/>
        </w:rPr>
        <w:t xml:space="preserve"> </w:t>
      </w:r>
      <w:r w:rsidRPr="00167D7A">
        <w:rPr>
          <w:rFonts w:eastAsia="Times New Roman" w:cstheme="minorHAnsi"/>
        </w:rPr>
        <w:t>erfolgt</w:t>
      </w:r>
      <w:r w:rsidR="00956DD0">
        <w:rPr>
          <w:rFonts w:eastAsia="Times New Roman" w:cstheme="minorHAnsi"/>
        </w:rPr>
        <w:t xml:space="preserve"> </w:t>
      </w:r>
      <w:r w:rsidRPr="00167D7A">
        <w:rPr>
          <w:rFonts w:eastAsia="Times New Roman" w:cstheme="minorHAnsi"/>
        </w:rPr>
        <w:t>durch</w:t>
      </w:r>
      <w:r w:rsidR="00956DD0">
        <w:rPr>
          <w:rFonts w:eastAsia="Times New Roman" w:cstheme="minorHAnsi"/>
        </w:rPr>
        <w:t xml:space="preserve"> </w:t>
      </w:r>
      <w:r w:rsidRPr="00167D7A">
        <w:rPr>
          <w:rFonts w:eastAsia="Times New Roman" w:cstheme="minorHAnsi"/>
        </w:rPr>
        <w:t>den</w:t>
      </w:r>
      <w:r w:rsidR="00956DD0">
        <w:rPr>
          <w:rFonts w:eastAsia="Times New Roman" w:cstheme="minorHAnsi"/>
        </w:rPr>
        <w:t xml:space="preserve"> </w:t>
      </w:r>
      <w:r w:rsidRPr="00167D7A">
        <w:rPr>
          <w:rFonts w:eastAsia="Times New Roman" w:cstheme="minorHAnsi"/>
          <w:highlight w:val="yellow"/>
        </w:rPr>
        <w:t>&lt;Bereich</w:t>
      </w:r>
      <w:r w:rsidR="00956DD0">
        <w:rPr>
          <w:rFonts w:eastAsia="Times New Roman" w:cstheme="minorHAnsi"/>
          <w:highlight w:val="yellow"/>
        </w:rPr>
        <w:t xml:space="preserve"> </w:t>
      </w:r>
      <w:r w:rsidRPr="00167D7A">
        <w:rPr>
          <w:rFonts w:eastAsia="Times New Roman" w:cstheme="minorHAnsi"/>
          <w:highlight w:val="yellow"/>
        </w:rPr>
        <w:t>???&gt;</w:t>
      </w:r>
      <w:r w:rsidR="00956DD0">
        <w:rPr>
          <w:rFonts w:eastAsia="Times New Roman" w:cstheme="minorHAnsi"/>
        </w:rPr>
        <w:t xml:space="preserve"> </w:t>
      </w:r>
      <w:r w:rsidRPr="00167D7A">
        <w:rPr>
          <w:rFonts w:eastAsia="Times New Roman" w:cstheme="minorHAnsi"/>
        </w:rPr>
        <w:t>bei</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cstheme="minorHAnsi"/>
          <w:highlight w:val="yellow"/>
        </w:rPr>
        <w:t>&lt;Institution&gt;</w:t>
      </w:r>
      <w:r w:rsidRPr="00167D7A">
        <w:rPr>
          <w:rFonts w:eastAsia="Times New Roman" w:cstheme="minorHAnsi"/>
        </w:rPr>
        <w:t>.</w:t>
      </w:r>
    </w:p>
    <w:p w14:paraId="3DC6C711" w14:textId="5E239848" w:rsidR="00467029" w:rsidRPr="00167D7A" w:rsidRDefault="00467029" w:rsidP="00EA7053">
      <w:pPr>
        <w:pStyle w:val="berschrift2"/>
      </w:pPr>
      <w:bookmarkStart w:id="14" w:name="_Toc87632288"/>
      <w:r w:rsidRPr="00167D7A">
        <w:t>Genehmigungs-</w:t>
      </w:r>
      <w:r w:rsidR="00956DD0">
        <w:t xml:space="preserve"> </w:t>
      </w:r>
      <w:r w:rsidRPr="00167D7A">
        <w:t>und</w:t>
      </w:r>
      <w:r w:rsidR="00956DD0">
        <w:t xml:space="preserve"> </w:t>
      </w:r>
      <w:r w:rsidRPr="00167D7A">
        <w:t>Änderungsverfahren</w:t>
      </w:r>
      <w:bookmarkEnd w:id="14"/>
    </w:p>
    <w:p w14:paraId="0DCFB3DE" w14:textId="57FDB2AD" w:rsidR="00467029" w:rsidRPr="00167D7A" w:rsidRDefault="002329CB" w:rsidP="00467029">
      <w:pPr>
        <w:rPr>
          <w:rFonts w:cstheme="minorHAnsi"/>
        </w:rPr>
      </w:pPr>
      <w:r w:rsidRPr="00167D7A">
        <w:rPr>
          <w:rFonts w:cstheme="minorHAnsi"/>
        </w:rPr>
        <w:t>Die</w:t>
      </w:r>
      <w:r w:rsidR="00956DD0">
        <w:rPr>
          <w:rFonts w:cstheme="minorHAnsi"/>
        </w:rPr>
        <w:t xml:space="preserve"> </w:t>
      </w:r>
      <w:r w:rsidRPr="00167D7A">
        <w:rPr>
          <w:rFonts w:cstheme="minorHAnsi"/>
        </w:rPr>
        <w:t>Sicherheitsrichtlinie</w:t>
      </w:r>
      <w:r w:rsidR="00956DD0">
        <w:rPr>
          <w:rFonts w:cstheme="minorHAnsi"/>
        </w:rPr>
        <w:t xml:space="preserve"> </w:t>
      </w:r>
      <w:r w:rsidR="00EA7053" w:rsidRPr="00167D7A">
        <w:rPr>
          <w:rFonts w:cstheme="minorHAnsi"/>
        </w:rPr>
        <w:t>„</w:t>
      </w:r>
      <w:r w:rsidR="00793204">
        <w:t>Load-Balancer</w:t>
      </w:r>
      <w:r w:rsidR="00467029" w:rsidRPr="00167D7A">
        <w:rPr>
          <w:rFonts w:cstheme="minorHAnsi"/>
        </w:rPr>
        <w:t>“</w:t>
      </w:r>
      <w:r w:rsidR="00956DD0">
        <w:rPr>
          <w:rFonts w:cstheme="minorHAnsi"/>
        </w:rPr>
        <w:t xml:space="preserve"> </w:t>
      </w:r>
      <w:r w:rsidR="00224AA1" w:rsidRPr="00167D7A">
        <w:rPr>
          <w:rFonts w:cstheme="minorHAnsi"/>
        </w:rPr>
        <w:t>wird</w:t>
      </w:r>
      <w:r w:rsidR="00956DD0">
        <w:rPr>
          <w:rFonts w:cstheme="minorHAnsi"/>
        </w:rPr>
        <w:t xml:space="preserve"> </w:t>
      </w:r>
      <w:r w:rsidR="00224AA1" w:rsidRPr="00167D7A">
        <w:rPr>
          <w:rFonts w:cstheme="minorHAnsi"/>
        </w:rPr>
        <w:t>durch</w:t>
      </w:r>
      <w:r w:rsidR="00956DD0">
        <w:rPr>
          <w:rFonts w:cstheme="minorHAnsi"/>
        </w:rPr>
        <w:t xml:space="preserve"> </w:t>
      </w:r>
      <w:r w:rsidR="00224AA1" w:rsidRPr="00167D7A">
        <w:rPr>
          <w:rFonts w:cstheme="minorHAnsi"/>
        </w:rPr>
        <w:t>den</w:t>
      </w:r>
      <w:r w:rsidR="00956DD0">
        <w:rPr>
          <w:rFonts w:cstheme="minorHAnsi"/>
        </w:rPr>
        <w:t xml:space="preserve"> </w:t>
      </w:r>
      <w:r w:rsidR="00224AA1" w:rsidRPr="00167D7A">
        <w:rPr>
          <w:rFonts w:cstheme="minorHAnsi"/>
          <w:highlight w:val="yellow"/>
        </w:rPr>
        <w:t>&lt;Informationssicherheitsbeauftragter&gt;</w:t>
      </w:r>
      <w:r w:rsidR="00956DD0">
        <w:rPr>
          <w:rFonts w:cstheme="minorHAnsi"/>
        </w:rPr>
        <w:t xml:space="preserve"> </w:t>
      </w:r>
      <w:r w:rsidR="00224AA1" w:rsidRPr="00167D7A">
        <w:rPr>
          <w:rFonts w:cstheme="minorHAnsi"/>
        </w:rPr>
        <w:t>verantwortet.</w:t>
      </w:r>
      <w:r w:rsidR="00956DD0">
        <w:rPr>
          <w:rFonts w:cstheme="minorHAnsi"/>
        </w:rPr>
        <w:t xml:space="preserve"> </w:t>
      </w:r>
      <w:r w:rsidR="00224AA1" w:rsidRPr="00167D7A">
        <w:rPr>
          <w:rFonts w:cstheme="minorHAnsi"/>
        </w:rPr>
        <w:t>Die</w:t>
      </w:r>
      <w:r w:rsidR="00956DD0">
        <w:rPr>
          <w:rFonts w:cstheme="minorHAnsi"/>
        </w:rPr>
        <w:t xml:space="preserve"> </w:t>
      </w:r>
      <w:r w:rsidR="00224AA1" w:rsidRPr="00167D7A">
        <w:rPr>
          <w:rFonts w:cstheme="minorHAnsi"/>
        </w:rPr>
        <w:t>Pflege</w:t>
      </w:r>
      <w:r w:rsidR="00956DD0">
        <w:rPr>
          <w:rFonts w:cstheme="minorHAnsi"/>
        </w:rPr>
        <w:t xml:space="preserve"> </w:t>
      </w:r>
      <w:r w:rsidR="00224AA1" w:rsidRPr="00167D7A">
        <w:rPr>
          <w:rFonts w:cstheme="minorHAnsi"/>
        </w:rPr>
        <w:t>dieses</w:t>
      </w:r>
      <w:r w:rsidR="00956DD0">
        <w:rPr>
          <w:rFonts w:cstheme="minorHAnsi"/>
        </w:rPr>
        <w:t xml:space="preserve"> </w:t>
      </w:r>
      <w:r w:rsidR="00224AA1" w:rsidRPr="00167D7A">
        <w:rPr>
          <w:rFonts w:cstheme="minorHAnsi"/>
        </w:rPr>
        <w:t>Dokuments</w:t>
      </w:r>
      <w:r w:rsidR="00956DD0">
        <w:rPr>
          <w:rFonts w:cstheme="minorHAnsi"/>
        </w:rPr>
        <w:t xml:space="preserve"> </w:t>
      </w:r>
      <w:r w:rsidR="00224AA1" w:rsidRPr="00167D7A">
        <w:rPr>
          <w:rFonts w:cstheme="minorHAnsi"/>
        </w:rPr>
        <w:t>unterliegt</w:t>
      </w:r>
      <w:r w:rsidR="00956DD0">
        <w:rPr>
          <w:rFonts w:cstheme="minorHAnsi"/>
        </w:rPr>
        <w:t xml:space="preserve"> </w:t>
      </w:r>
      <w:r w:rsidR="00224AA1" w:rsidRPr="00167D7A">
        <w:rPr>
          <w:rFonts w:cstheme="minorHAnsi"/>
        </w:rPr>
        <w:t>dem</w:t>
      </w:r>
      <w:r w:rsidR="00956DD0">
        <w:rPr>
          <w:rFonts w:cstheme="minorHAnsi"/>
        </w:rPr>
        <w:t xml:space="preserve"> </w:t>
      </w:r>
      <w:r w:rsidR="00224AA1" w:rsidRPr="00167D7A">
        <w:rPr>
          <w:rFonts w:cstheme="minorHAnsi"/>
          <w:highlight w:val="yellow"/>
        </w:rPr>
        <w:t>&lt;Bereich</w:t>
      </w:r>
      <w:r w:rsidR="00956DD0">
        <w:rPr>
          <w:rFonts w:cstheme="minorHAnsi"/>
          <w:highlight w:val="yellow"/>
        </w:rPr>
        <w:t xml:space="preserve"> </w:t>
      </w:r>
      <w:r w:rsidR="00224AA1" w:rsidRPr="00167D7A">
        <w:rPr>
          <w:rFonts w:cstheme="minorHAnsi"/>
          <w:highlight w:val="yellow"/>
        </w:rPr>
        <w:t>???&gt;</w:t>
      </w:r>
      <w:r w:rsidR="00956DD0">
        <w:rPr>
          <w:rFonts w:cstheme="minorHAnsi"/>
        </w:rPr>
        <w:t xml:space="preserve"> </w:t>
      </w:r>
      <w:r w:rsidR="00224AA1" w:rsidRPr="00167D7A">
        <w:rPr>
          <w:rFonts w:cstheme="minorHAnsi"/>
        </w:rPr>
        <w:t>vertreten</w:t>
      </w:r>
      <w:r w:rsidR="00956DD0">
        <w:rPr>
          <w:rFonts w:cstheme="minorHAnsi"/>
        </w:rPr>
        <w:t xml:space="preserve"> </w:t>
      </w:r>
      <w:r w:rsidR="00224AA1" w:rsidRPr="00167D7A">
        <w:rPr>
          <w:rFonts w:cstheme="minorHAnsi"/>
        </w:rPr>
        <w:t>durch</w:t>
      </w:r>
      <w:r w:rsidR="00956DD0">
        <w:rPr>
          <w:rFonts w:cstheme="minorHAnsi"/>
        </w:rPr>
        <w:t xml:space="preserve"> </w:t>
      </w:r>
      <w:r w:rsidR="00224AA1" w:rsidRPr="00167D7A">
        <w:rPr>
          <w:rFonts w:cstheme="minorHAnsi"/>
        </w:rPr>
        <w:t>den</w:t>
      </w:r>
      <w:r w:rsidR="00956DD0">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r w:rsidR="00956DD0">
        <w:rPr>
          <w:rFonts w:cstheme="minorHAnsi"/>
        </w:rPr>
        <w:t xml:space="preserve"> </w:t>
      </w:r>
      <w:r w:rsidR="00224AA1" w:rsidRPr="00167D7A">
        <w:rPr>
          <w:rFonts w:cstheme="minorHAnsi"/>
        </w:rPr>
        <w:t>Änderungen</w:t>
      </w:r>
      <w:r w:rsidR="00956DD0">
        <w:rPr>
          <w:rFonts w:cstheme="minorHAnsi"/>
        </w:rPr>
        <w:t xml:space="preserve"> </w:t>
      </w:r>
      <w:r w:rsidR="00224AA1" w:rsidRPr="00167D7A">
        <w:rPr>
          <w:rFonts w:cstheme="minorHAnsi"/>
        </w:rPr>
        <w:t>werden</w:t>
      </w:r>
      <w:r w:rsidR="00956DD0">
        <w:rPr>
          <w:rFonts w:cstheme="minorHAnsi"/>
        </w:rPr>
        <w:t xml:space="preserve"> </w:t>
      </w:r>
      <w:r w:rsidR="00224AA1" w:rsidRPr="00167D7A">
        <w:rPr>
          <w:rFonts w:cstheme="minorHAnsi"/>
        </w:rPr>
        <w:t>ausschließlich</w:t>
      </w:r>
      <w:r w:rsidR="00956DD0">
        <w:rPr>
          <w:rFonts w:cstheme="minorHAnsi"/>
        </w:rPr>
        <w:t xml:space="preserve"> </w:t>
      </w:r>
      <w:r w:rsidR="00224AA1" w:rsidRPr="00167D7A">
        <w:rPr>
          <w:rFonts w:cstheme="minorHAnsi"/>
        </w:rPr>
        <w:t>von</w:t>
      </w:r>
      <w:r w:rsidR="00956DD0">
        <w:rPr>
          <w:rFonts w:cstheme="minorHAnsi"/>
        </w:rPr>
        <w:t xml:space="preserve"> </w:t>
      </w:r>
      <w:r w:rsidR="00224AA1" w:rsidRPr="00167D7A">
        <w:rPr>
          <w:rFonts w:cstheme="minorHAnsi"/>
        </w:rPr>
        <w:t>dieser</w:t>
      </w:r>
      <w:r w:rsidR="00956DD0">
        <w:rPr>
          <w:rFonts w:cstheme="minorHAnsi"/>
        </w:rPr>
        <w:t xml:space="preserve"> </w:t>
      </w:r>
      <w:r w:rsidR="00224AA1" w:rsidRPr="00167D7A">
        <w:rPr>
          <w:rFonts w:cstheme="minorHAnsi"/>
        </w:rPr>
        <w:t>Person</w:t>
      </w:r>
      <w:r w:rsidR="00956DD0">
        <w:rPr>
          <w:rFonts w:cstheme="minorHAnsi"/>
        </w:rPr>
        <w:t xml:space="preserve"> </w:t>
      </w:r>
      <w:r w:rsidR="00224AA1" w:rsidRPr="00167D7A">
        <w:rPr>
          <w:rFonts w:cstheme="minorHAnsi"/>
        </w:rPr>
        <w:t>oder</w:t>
      </w:r>
      <w:r w:rsidR="00956DD0">
        <w:rPr>
          <w:rFonts w:cstheme="minorHAnsi"/>
        </w:rPr>
        <w:t xml:space="preserve"> </w:t>
      </w:r>
      <w:r w:rsidR="00224AA1" w:rsidRPr="00167D7A">
        <w:rPr>
          <w:rFonts w:cstheme="minorHAnsi"/>
        </w:rPr>
        <w:t>seinem</w:t>
      </w:r>
      <w:r w:rsidR="00956DD0">
        <w:rPr>
          <w:rFonts w:cstheme="minorHAnsi"/>
        </w:rPr>
        <w:t xml:space="preserve"> </w:t>
      </w:r>
      <w:r w:rsidR="00224AA1" w:rsidRPr="00167D7A">
        <w:rPr>
          <w:rFonts w:cstheme="minorHAnsi"/>
        </w:rPr>
        <w:t>Stellvertreter</w:t>
      </w:r>
      <w:r w:rsidR="00956DD0">
        <w:rPr>
          <w:rFonts w:cstheme="minorHAnsi"/>
        </w:rPr>
        <w:t xml:space="preserve"> </w:t>
      </w:r>
      <w:r w:rsidR="00224AA1" w:rsidRPr="00167D7A">
        <w:rPr>
          <w:rFonts w:cstheme="minorHAnsi"/>
        </w:rPr>
        <w:t>vorgenommen.</w:t>
      </w:r>
      <w:r w:rsidR="00956DD0">
        <w:rPr>
          <w:rFonts w:cstheme="minorHAnsi"/>
        </w:rPr>
        <w:t xml:space="preserve"> </w:t>
      </w:r>
      <w:r w:rsidR="00224AA1" w:rsidRPr="00167D7A">
        <w:rPr>
          <w:rFonts w:cstheme="minorHAnsi"/>
        </w:rPr>
        <w:t>Eine</w:t>
      </w:r>
      <w:r w:rsidR="00956DD0">
        <w:rPr>
          <w:rFonts w:cstheme="minorHAnsi"/>
        </w:rPr>
        <w:t xml:space="preserve"> </w:t>
      </w:r>
      <w:r w:rsidR="00224AA1" w:rsidRPr="00167D7A">
        <w:rPr>
          <w:rFonts w:cstheme="minorHAnsi"/>
        </w:rPr>
        <w:t>Genehmigung</w:t>
      </w:r>
      <w:r w:rsidR="00956DD0">
        <w:rPr>
          <w:rFonts w:cstheme="minorHAnsi"/>
        </w:rPr>
        <w:t xml:space="preserve"> </w:t>
      </w:r>
      <w:r w:rsidR="00224AA1" w:rsidRPr="00167D7A">
        <w:rPr>
          <w:rFonts w:cstheme="minorHAnsi"/>
        </w:rPr>
        <w:t>und</w:t>
      </w:r>
      <w:r w:rsidR="00956DD0">
        <w:rPr>
          <w:rFonts w:cstheme="minorHAnsi"/>
        </w:rPr>
        <w:t xml:space="preserve"> </w:t>
      </w:r>
      <w:r w:rsidR="00224AA1" w:rsidRPr="00167D7A">
        <w:rPr>
          <w:rFonts w:cstheme="minorHAnsi"/>
        </w:rPr>
        <w:t>Freigabe</w:t>
      </w:r>
      <w:r w:rsidR="00956DD0">
        <w:rPr>
          <w:rFonts w:cstheme="minorHAnsi"/>
        </w:rPr>
        <w:t xml:space="preserve"> </w:t>
      </w:r>
      <w:r w:rsidR="00224AA1" w:rsidRPr="00167D7A">
        <w:rPr>
          <w:rFonts w:cstheme="minorHAnsi"/>
        </w:rPr>
        <w:t>erfolgt</w:t>
      </w:r>
      <w:r w:rsidR="00956DD0">
        <w:rPr>
          <w:rFonts w:cstheme="minorHAnsi"/>
        </w:rPr>
        <w:t xml:space="preserve"> </w:t>
      </w:r>
      <w:r w:rsidR="00224AA1" w:rsidRPr="00167D7A">
        <w:rPr>
          <w:rFonts w:cstheme="minorHAnsi"/>
        </w:rPr>
        <w:t>durch</w:t>
      </w:r>
      <w:r w:rsidR="00956DD0">
        <w:rPr>
          <w:rFonts w:cstheme="minorHAnsi"/>
        </w:rPr>
        <w:t xml:space="preserve"> </w:t>
      </w:r>
      <w:r w:rsidR="00224AA1" w:rsidRPr="00167D7A">
        <w:rPr>
          <w:rFonts w:cstheme="minorHAnsi"/>
        </w:rPr>
        <w:t>den</w:t>
      </w:r>
      <w:r w:rsidR="00956DD0">
        <w:rPr>
          <w:rFonts w:cstheme="minorHAnsi"/>
        </w:rPr>
        <w:t xml:space="preserve"> </w:t>
      </w:r>
      <w:r w:rsidR="00224AA1" w:rsidRPr="00167D7A">
        <w:rPr>
          <w:rFonts w:cstheme="minorHAnsi"/>
          <w:highlight w:val="yellow"/>
        </w:rPr>
        <w:t>&lt;Informationssicherheitsbeauftragter&gt;</w:t>
      </w:r>
      <w:r w:rsidR="00224AA1" w:rsidRPr="00167D7A">
        <w:rPr>
          <w:rFonts w:cstheme="minorHAnsi"/>
        </w:rPr>
        <w:t>.</w:t>
      </w:r>
    </w:p>
    <w:p w14:paraId="7433F335" w14:textId="38C5162B" w:rsidR="00467029" w:rsidRPr="00167D7A" w:rsidRDefault="00467029" w:rsidP="00EA7053">
      <w:pPr>
        <w:pStyle w:val="berschrift2"/>
      </w:pPr>
      <w:bookmarkStart w:id="15" w:name="_Toc87632289"/>
      <w:r w:rsidRPr="00167D7A">
        <w:t>Aufbau</w:t>
      </w:r>
      <w:r w:rsidR="00956DD0">
        <w:t xml:space="preserve"> </w:t>
      </w:r>
      <w:r w:rsidRPr="00167D7A">
        <w:t>des</w:t>
      </w:r>
      <w:r w:rsidR="00956DD0">
        <w:t xml:space="preserve"> </w:t>
      </w:r>
      <w:r w:rsidRPr="00167D7A">
        <w:t>Dokuments</w:t>
      </w:r>
      <w:bookmarkEnd w:id="15"/>
      <w:r w:rsidR="00956DD0">
        <w:t xml:space="preserve"> </w:t>
      </w:r>
    </w:p>
    <w:p w14:paraId="080634DD" w14:textId="2A6C6155" w:rsidR="00467029" w:rsidRPr="00167D7A" w:rsidRDefault="00467029" w:rsidP="00467029">
      <w:pPr>
        <w:rPr>
          <w:rFonts w:cstheme="minorHAnsi"/>
        </w:rPr>
      </w:pPr>
      <w:r w:rsidRPr="00167D7A">
        <w:rPr>
          <w:rFonts w:cstheme="minorHAnsi"/>
        </w:rPr>
        <w:t>Das</w:t>
      </w:r>
      <w:r w:rsidR="00956DD0">
        <w:rPr>
          <w:rFonts w:cstheme="minorHAnsi"/>
        </w:rPr>
        <w:t xml:space="preserve"> </w:t>
      </w:r>
      <w:r w:rsidRPr="00167D7A">
        <w:rPr>
          <w:rFonts w:cstheme="minorHAnsi"/>
        </w:rPr>
        <w:t>vorliegende</w:t>
      </w:r>
      <w:r w:rsidR="00956DD0">
        <w:rPr>
          <w:rFonts w:cstheme="minorHAnsi"/>
        </w:rPr>
        <w:t xml:space="preserve"> </w:t>
      </w:r>
      <w:r w:rsidRPr="00167D7A">
        <w:rPr>
          <w:rFonts w:cstheme="minorHAnsi"/>
        </w:rPr>
        <w:t>Dokument</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wie</w:t>
      </w:r>
      <w:r w:rsidR="00956DD0">
        <w:rPr>
          <w:rFonts w:cstheme="minorHAnsi"/>
        </w:rPr>
        <w:t xml:space="preserve"> </w:t>
      </w:r>
      <w:r w:rsidRPr="00167D7A">
        <w:rPr>
          <w:rFonts w:cstheme="minorHAnsi"/>
        </w:rPr>
        <w:t>folgt</w:t>
      </w:r>
      <w:r w:rsidR="00956DD0">
        <w:rPr>
          <w:rFonts w:cstheme="minorHAnsi"/>
        </w:rPr>
        <w:t xml:space="preserve"> </w:t>
      </w:r>
      <w:r w:rsidRPr="00167D7A">
        <w:rPr>
          <w:rFonts w:cstheme="minorHAnsi"/>
        </w:rPr>
        <w:t>aufgebaut:</w:t>
      </w:r>
    </w:p>
    <w:p w14:paraId="7126B875" w14:textId="375D980C"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956DD0">
        <w:rPr>
          <w:rFonts w:eastAsia="Times New Roman" w:cstheme="minorHAnsi"/>
        </w:rPr>
        <w:t xml:space="preserve"> </w:t>
      </w:r>
      <w:r w:rsidRPr="00167D7A">
        <w:rPr>
          <w:rFonts w:eastAsia="Times New Roman" w:cstheme="minorHAnsi"/>
        </w:rPr>
        <w:t>Basismaßnahmen:</w:t>
      </w:r>
      <w:r w:rsidR="00956DD0">
        <w:rPr>
          <w:rFonts w:eastAsia="Times New Roman" w:cstheme="minorHAnsi"/>
        </w:rPr>
        <w:t xml:space="preserve"> </w:t>
      </w:r>
      <w:r w:rsidRPr="00167D7A">
        <w:rPr>
          <w:rFonts w:eastAsia="Times New Roman" w:cstheme="minorHAnsi"/>
        </w:rPr>
        <w:t>Beschreibung</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Kernmaßnahmen,</w:t>
      </w:r>
      <w:r w:rsidR="00956DD0">
        <w:rPr>
          <w:rFonts w:eastAsia="Times New Roman" w:cstheme="minorHAnsi"/>
        </w:rPr>
        <w:t xml:space="preserve"> </w:t>
      </w:r>
      <w:r w:rsidRPr="00167D7A">
        <w:rPr>
          <w:rFonts w:eastAsia="Times New Roman" w:cstheme="minorHAnsi"/>
        </w:rPr>
        <w:t>die</w:t>
      </w:r>
      <w:r w:rsidR="00956DD0">
        <w:rPr>
          <w:rFonts w:eastAsia="Times New Roman" w:cstheme="minorHAnsi"/>
        </w:rPr>
        <w:t xml:space="preserve"> </w:t>
      </w:r>
      <w:r w:rsidRPr="00167D7A">
        <w:rPr>
          <w:rFonts w:eastAsia="Times New Roman" w:cstheme="minorHAnsi"/>
        </w:rPr>
        <w:t>für</w:t>
      </w:r>
      <w:r w:rsidR="00956DD0">
        <w:rPr>
          <w:rFonts w:eastAsia="Times New Roman" w:cstheme="minorHAnsi"/>
        </w:rPr>
        <w:t xml:space="preserve"> </w:t>
      </w:r>
      <w:r w:rsidRPr="00167D7A">
        <w:rPr>
          <w:rFonts w:eastAsia="Times New Roman" w:cstheme="minorHAnsi"/>
        </w:rPr>
        <w:t>das</w:t>
      </w:r>
      <w:r w:rsidR="00956DD0">
        <w:rPr>
          <w:rFonts w:eastAsia="Times New Roman" w:cstheme="minorHAnsi"/>
        </w:rPr>
        <w:t xml:space="preserve"> </w:t>
      </w:r>
      <w:r w:rsidRPr="00167D7A">
        <w:rPr>
          <w:rFonts w:eastAsia="Times New Roman" w:cstheme="minorHAnsi"/>
        </w:rPr>
        <w:t>Anforderungsmanagement</w:t>
      </w:r>
      <w:r w:rsidR="00956DD0">
        <w:rPr>
          <w:rFonts w:eastAsia="Times New Roman" w:cstheme="minorHAnsi"/>
        </w:rPr>
        <w:t xml:space="preserve"> </w:t>
      </w:r>
      <w:r w:rsidRPr="00167D7A">
        <w:rPr>
          <w:rFonts w:eastAsia="Times New Roman" w:cstheme="minorHAnsi"/>
        </w:rPr>
        <w:t>zwingend</w:t>
      </w:r>
      <w:r w:rsidR="00956DD0">
        <w:rPr>
          <w:rFonts w:eastAsia="Times New Roman" w:cstheme="minorHAnsi"/>
        </w:rPr>
        <w:t xml:space="preserve"> </w:t>
      </w:r>
      <w:r w:rsidRPr="00167D7A">
        <w:rPr>
          <w:rFonts w:eastAsia="Times New Roman" w:cstheme="minorHAnsi"/>
        </w:rPr>
        <w:t>erforderlich</w:t>
      </w:r>
      <w:r w:rsidR="00956DD0">
        <w:rPr>
          <w:rFonts w:eastAsia="Times New Roman" w:cstheme="minorHAnsi"/>
        </w:rPr>
        <w:t xml:space="preserve"> </w:t>
      </w:r>
      <w:r w:rsidRPr="00167D7A">
        <w:rPr>
          <w:rFonts w:eastAsia="Times New Roman" w:cstheme="minorHAnsi"/>
        </w:rPr>
        <w:t>sind.</w:t>
      </w:r>
    </w:p>
    <w:p w14:paraId="757F46DA" w14:textId="3BDC659F" w:rsidR="00467029"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956DD0">
        <w:rPr>
          <w:rFonts w:eastAsia="Times New Roman" w:cstheme="minorHAnsi"/>
        </w:rPr>
        <w:t xml:space="preserve"> </w:t>
      </w:r>
      <w:r w:rsidRPr="00167D7A">
        <w:rPr>
          <w:rFonts w:eastAsia="Times New Roman" w:cstheme="minorHAnsi"/>
        </w:rPr>
        <w:t>Standardmaßnahmen:</w:t>
      </w:r>
      <w:r w:rsidR="00956DD0">
        <w:rPr>
          <w:rFonts w:eastAsia="Times New Roman" w:cstheme="minorHAnsi"/>
        </w:rPr>
        <w:t xml:space="preserve"> </w:t>
      </w:r>
      <w:r w:rsidRPr="00167D7A">
        <w:rPr>
          <w:rFonts w:eastAsia="Times New Roman" w:cstheme="minorHAnsi"/>
        </w:rPr>
        <w:t>Definition</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Maßnahmen</w:t>
      </w:r>
      <w:r w:rsidR="00956DD0">
        <w:rPr>
          <w:rFonts w:eastAsia="Times New Roman" w:cstheme="minorHAnsi"/>
        </w:rPr>
        <w:t xml:space="preserve"> </w:t>
      </w:r>
      <w:r w:rsidRPr="00167D7A">
        <w:rPr>
          <w:rFonts w:eastAsia="Times New Roman" w:cstheme="minorHAnsi"/>
        </w:rPr>
        <w:t>zur</w:t>
      </w:r>
      <w:r w:rsidR="00956DD0">
        <w:rPr>
          <w:rFonts w:eastAsia="Times New Roman" w:cstheme="minorHAnsi"/>
        </w:rPr>
        <w:t xml:space="preserve"> </w:t>
      </w:r>
      <w:r w:rsidRPr="00167D7A">
        <w:rPr>
          <w:rFonts w:eastAsia="Times New Roman" w:cstheme="minorHAnsi"/>
        </w:rPr>
        <w:t>Erreichung</w:t>
      </w:r>
      <w:r w:rsidR="00956DD0">
        <w:rPr>
          <w:rFonts w:eastAsia="Times New Roman" w:cstheme="minorHAnsi"/>
        </w:rPr>
        <w:t xml:space="preserve"> </w:t>
      </w:r>
      <w:r w:rsidRPr="00167D7A">
        <w:rPr>
          <w:rFonts w:eastAsia="Times New Roman" w:cstheme="minorHAnsi"/>
        </w:rPr>
        <w:t>eines</w:t>
      </w:r>
      <w:r w:rsidR="00956DD0">
        <w:rPr>
          <w:rFonts w:eastAsia="Times New Roman" w:cstheme="minorHAnsi"/>
        </w:rPr>
        <w:t xml:space="preserve"> </w:t>
      </w:r>
      <w:r w:rsidRPr="00167D7A">
        <w:rPr>
          <w:rFonts w:eastAsia="Times New Roman" w:cstheme="minorHAnsi"/>
        </w:rPr>
        <w:t>vollumfänglichen</w:t>
      </w:r>
      <w:r w:rsidR="00956DD0">
        <w:rPr>
          <w:rFonts w:eastAsia="Times New Roman" w:cstheme="minorHAnsi"/>
        </w:rPr>
        <w:t xml:space="preserve"> </w:t>
      </w:r>
      <w:r w:rsidRPr="00167D7A">
        <w:rPr>
          <w:rFonts w:eastAsia="Times New Roman" w:cstheme="minorHAnsi"/>
        </w:rPr>
        <w:t>Standardabsicherungsschutzniveaus</w:t>
      </w:r>
      <w:r w:rsidR="00956DD0">
        <w:rPr>
          <w:rFonts w:eastAsia="Times New Roman" w:cstheme="minorHAnsi"/>
        </w:rPr>
        <w:t xml:space="preserve"> </w:t>
      </w:r>
      <w:r w:rsidRPr="00167D7A">
        <w:rPr>
          <w:rFonts w:eastAsia="Times New Roman" w:cstheme="minorHAnsi"/>
        </w:rPr>
        <w:t>für</w:t>
      </w:r>
      <w:r w:rsidR="00956DD0">
        <w:rPr>
          <w:rFonts w:eastAsia="Times New Roman" w:cstheme="minorHAnsi"/>
        </w:rPr>
        <w:t xml:space="preserve"> </w:t>
      </w:r>
      <w:r w:rsidRPr="00167D7A">
        <w:rPr>
          <w:rFonts w:eastAsia="Times New Roman" w:cstheme="minorHAnsi"/>
        </w:rPr>
        <w:t>einen</w:t>
      </w:r>
      <w:r w:rsidR="00956DD0">
        <w:rPr>
          <w:rFonts w:eastAsia="Times New Roman" w:cstheme="minorHAnsi"/>
        </w:rPr>
        <w:t xml:space="preserve"> </w:t>
      </w:r>
      <w:r w:rsidRPr="00167D7A">
        <w:rPr>
          <w:rFonts w:eastAsia="Times New Roman" w:cstheme="minorHAnsi"/>
        </w:rPr>
        <w:t>Schutzbedarf</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„Normal“</w:t>
      </w:r>
      <w:r w:rsidR="00956DD0">
        <w:rPr>
          <w:rFonts w:eastAsia="Times New Roman" w:cstheme="minorHAnsi"/>
        </w:rPr>
        <w:t xml:space="preserve"> </w:t>
      </w:r>
      <w:r w:rsidRPr="00167D7A">
        <w:rPr>
          <w:rFonts w:eastAsia="Times New Roman" w:cstheme="minorHAnsi"/>
        </w:rPr>
        <w:t>in</w:t>
      </w:r>
      <w:r w:rsidR="00956DD0">
        <w:rPr>
          <w:rFonts w:eastAsia="Times New Roman" w:cstheme="minorHAnsi"/>
        </w:rPr>
        <w:t xml:space="preserve"> </w:t>
      </w:r>
      <w:r w:rsidRPr="00167D7A">
        <w:rPr>
          <w:rFonts w:eastAsia="Times New Roman" w:cstheme="minorHAnsi"/>
        </w:rPr>
        <w:t>den</w:t>
      </w:r>
      <w:r w:rsidR="00956DD0">
        <w:rPr>
          <w:rFonts w:eastAsia="Times New Roman" w:cstheme="minorHAnsi"/>
        </w:rPr>
        <w:t xml:space="preserve"> </w:t>
      </w:r>
      <w:r w:rsidRPr="00167D7A">
        <w:rPr>
          <w:rFonts w:eastAsia="Times New Roman" w:cstheme="minorHAnsi"/>
        </w:rPr>
        <w:t>Informationssicherheitsschutzzielen</w:t>
      </w:r>
      <w:r w:rsidR="00956DD0">
        <w:rPr>
          <w:rFonts w:eastAsia="Times New Roman" w:cstheme="minorHAnsi"/>
        </w:rPr>
        <w:t xml:space="preserve"> </w:t>
      </w:r>
      <w:r w:rsidRPr="00167D7A">
        <w:rPr>
          <w:rFonts w:eastAsia="Times New Roman" w:cstheme="minorHAnsi"/>
        </w:rPr>
        <w:t>Vertraulichkeit,</w:t>
      </w:r>
      <w:r w:rsidR="00956DD0">
        <w:rPr>
          <w:rFonts w:eastAsia="Times New Roman" w:cstheme="minorHAnsi"/>
        </w:rPr>
        <w:t xml:space="preserve"> </w:t>
      </w:r>
      <w:r w:rsidRPr="00167D7A">
        <w:rPr>
          <w:rFonts w:eastAsia="Times New Roman" w:cstheme="minorHAnsi"/>
        </w:rPr>
        <w:t>Integrität</w:t>
      </w:r>
      <w:r w:rsidR="00956DD0">
        <w:rPr>
          <w:rFonts w:eastAsia="Times New Roman" w:cstheme="minorHAnsi"/>
        </w:rPr>
        <w:t xml:space="preserve"> </w:t>
      </w:r>
      <w:r w:rsidRPr="00167D7A">
        <w:rPr>
          <w:rFonts w:eastAsia="Times New Roman" w:cstheme="minorHAnsi"/>
        </w:rPr>
        <w:t>und</w:t>
      </w:r>
      <w:r w:rsidR="00956DD0">
        <w:rPr>
          <w:rFonts w:eastAsia="Times New Roman" w:cstheme="minorHAnsi"/>
        </w:rPr>
        <w:t xml:space="preserve"> </w:t>
      </w:r>
      <w:r w:rsidRPr="00167D7A">
        <w:rPr>
          <w:rFonts w:eastAsia="Times New Roman" w:cstheme="minorHAnsi"/>
        </w:rPr>
        <w:t>Verfügbarkeit.</w:t>
      </w:r>
    </w:p>
    <w:p w14:paraId="3A1C4E11" w14:textId="3B3E3895" w:rsidR="00224AA1" w:rsidRPr="00167D7A" w:rsidRDefault="00467029" w:rsidP="000C61F9">
      <w:pPr>
        <w:numPr>
          <w:ilvl w:val="0"/>
          <w:numId w:val="2"/>
        </w:numPr>
        <w:spacing w:before="100" w:beforeAutospacing="1" w:after="100" w:afterAutospacing="1"/>
        <w:rPr>
          <w:rFonts w:eastAsia="Times New Roman" w:cstheme="minorHAnsi"/>
        </w:rPr>
      </w:pPr>
      <w:r w:rsidRPr="00167D7A">
        <w:rPr>
          <w:rFonts w:eastAsia="Times New Roman" w:cstheme="minorHAnsi"/>
        </w:rPr>
        <w:t>Kapitel</w:t>
      </w:r>
      <w:r w:rsidR="00956DD0">
        <w:rPr>
          <w:rFonts w:eastAsia="Times New Roman" w:cstheme="minorHAnsi"/>
        </w:rPr>
        <w:t xml:space="preserve"> </w:t>
      </w:r>
      <w:r w:rsidRPr="00167D7A">
        <w:rPr>
          <w:rFonts w:eastAsia="Times New Roman" w:cstheme="minorHAnsi"/>
        </w:rPr>
        <w:t>Maßnahmen</w:t>
      </w:r>
      <w:r w:rsidR="00956DD0">
        <w:rPr>
          <w:rFonts w:eastAsia="Times New Roman" w:cstheme="minorHAnsi"/>
        </w:rPr>
        <w:t xml:space="preserve"> </w:t>
      </w:r>
      <w:r w:rsidRPr="00167D7A">
        <w:rPr>
          <w:rFonts w:eastAsia="Times New Roman" w:cstheme="minorHAnsi"/>
        </w:rPr>
        <w:t>bei</w:t>
      </w:r>
      <w:r w:rsidR="00956DD0">
        <w:rPr>
          <w:rFonts w:eastAsia="Times New Roman" w:cstheme="minorHAnsi"/>
        </w:rPr>
        <w:t xml:space="preserve"> </w:t>
      </w:r>
      <w:r w:rsidRPr="00167D7A">
        <w:rPr>
          <w:rFonts w:eastAsia="Times New Roman" w:cstheme="minorHAnsi"/>
        </w:rPr>
        <w:t>erhöhtem</w:t>
      </w:r>
      <w:r w:rsidR="00956DD0">
        <w:rPr>
          <w:rFonts w:eastAsia="Times New Roman" w:cstheme="minorHAnsi"/>
        </w:rPr>
        <w:t xml:space="preserve"> </w:t>
      </w:r>
      <w:r w:rsidRPr="00167D7A">
        <w:rPr>
          <w:rFonts w:eastAsia="Times New Roman" w:cstheme="minorHAnsi"/>
        </w:rPr>
        <w:t>Schutzbedarf:</w:t>
      </w:r>
      <w:r w:rsidR="00956DD0">
        <w:rPr>
          <w:rFonts w:eastAsia="Times New Roman" w:cstheme="minorHAnsi"/>
        </w:rPr>
        <w:t xml:space="preserve"> </w:t>
      </w:r>
      <w:r w:rsidRPr="00167D7A">
        <w:rPr>
          <w:rFonts w:eastAsia="Times New Roman" w:cstheme="minorHAnsi"/>
        </w:rPr>
        <w:t>Erläuterung</w:t>
      </w:r>
      <w:r w:rsidR="00956DD0">
        <w:rPr>
          <w:rFonts w:eastAsia="Times New Roman" w:cstheme="minorHAnsi"/>
        </w:rPr>
        <w:t xml:space="preserve"> </w:t>
      </w:r>
      <w:r w:rsidRPr="00167D7A">
        <w:rPr>
          <w:rFonts w:eastAsia="Times New Roman" w:cstheme="minorHAnsi"/>
        </w:rPr>
        <w:t>von</w:t>
      </w:r>
      <w:r w:rsidR="00956DD0">
        <w:rPr>
          <w:rFonts w:eastAsia="Times New Roman" w:cstheme="minorHAnsi"/>
        </w:rPr>
        <w:t xml:space="preserve"> </w:t>
      </w:r>
      <w:r w:rsidRPr="00167D7A">
        <w:rPr>
          <w:rFonts w:eastAsia="Times New Roman" w:cstheme="minorHAnsi"/>
        </w:rPr>
        <w:t>Maßnahmen</w:t>
      </w:r>
      <w:r w:rsidR="00956DD0">
        <w:rPr>
          <w:rFonts w:eastAsia="Times New Roman" w:cstheme="minorHAnsi"/>
        </w:rPr>
        <w:t xml:space="preserve"> </w:t>
      </w:r>
      <w:r w:rsidRPr="00167D7A">
        <w:rPr>
          <w:rFonts w:eastAsia="Times New Roman" w:cstheme="minorHAnsi"/>
        </w:rPr>
        <w:t>die</w:t>
      </w:r>
      <w:r w:rsidR="00956DD0">
        <w:rPr>
          <w:rFonts w:eastAsia="Times New Roman" w:cstheme="minorHAnsi"/>
        </w:rPr>
        <w:t xml:space="preserve"> </w:t>
      </w:r>
      <w:r w:rsidRPr="00167D7A">
        <w:rPr>
          <w:rFonts w:eastAsia="Times New Roman" w:cstheme="minorHAnsi"/>
        </w:rPr>
        <w:t>einen</w:t>
      </w:r>
      <w:r w:rsidR="00956DD0">
        <w:rPr>
          <w:rFonts w:eastAsia="Times New Roman" w:cstheme="minorHAnsi"/>
        </w:rPr>
        <w:t xml:space="preserve"> </w:t>
      </w:r>
      <w:r w:rsidRPr="00167D7A">
        <w:rPr>
          <w:rFonts w:eastAsia="Times New Roman" w:cstheme="minorHAnsi"/>
        </w:rPr>
        <w:t>erhöhten</w:t>
      </w:r>
      <w:r w:rsidR="00956DD0">
        <w:rPr>
          <w:rFonts w:eastAsia="Times New Roman" w:cstheme="minorHAnsi"/>
        </w:rPr>
        <w:t xml:space="preserve"> </w:t>
      </w:r>
      <w:r w:rsidRPr="00167D7A">
        <w:rPr>
          <w:rFonts w:eastAsia="Times New Roman" w:cstheme="minorHAnsi"/>
        </w:rPr>
        <w:t>Schutzbedarf</w:t>
      </w:r>
      <w:r w:rsidR="00956DD0">
        <w:rPr>
          <w:rFonts w:eastAsia="Times New Roman" w:cstheme="minorHAnsi"/>
        </w:rPr>
        <w:t xml:space="preserve"> </w:t>
      </w:r>
      <w:r w:rsidRPr="00167D7A">
        <w:rPr>
          <w:rFonts w:eastAsia="Times New Roman" w:cstheme="minorHAnsi"/>
        </w:rPr>
        <w:t>(Schutzbedarfe</w:t>
      </w:r>
      <w:r w:rsidR="00956DD0">
        <w:rPr>
          <w:rFonts w:eastAsia="Times New Roman" w:cstheme="minorHAnsi"/>
        </w:rPr>
        <w:t xml:space="preserve"> </w:t>
      </w:r>
      <w:r w:rsidRPr="00167D7A">
        <w:rPr>
          <w:rFonts w:eastAsia="Times New Roman" w:cstheme="minorHAnsi"/>
        </w:rPr>
        <w:t>„Hoch“,</w:t>
      </w:r>
      <w:r w:rsidR="00956DD0">
        <w:rPr>
          <w:rFonts w:eastAsia="Times New Roman" w:cstheme="minorHAnsi"/>
        </w:rPr>
        <w:t xml:space="preserve"> </w:t>
      </w:r>
      <w:r w:rsidRPr="00167D7A">
        <w:rPr>
          <w:rFonts w:eastAsia="Times New Roman" w:cstheme="minorHAnsi"/>
        </w:rPr>
        <w:t>„Sehr</w:t>
      </w:r>
      <w:r w:rsidR="00956DD0">
        <w:rPr>
          <w:rFonts w:eastAsia="Times New Roman" w:cstheme="minorHAnsi"/>
        </w:rPr>
        <w:t xml:space="preserve"> </w:t>
      </w:r>
      <w:r w:rsidRPr="00167D7A">
        <w:rPr>
          <w:rFonts w:eastAsia="Times New Roman" w:cstheme="minorHAnsi"/>
        </w:rPr>
        <w:t>hoch“)</w:t>
      </w:r>
      <w:r w:rsidR="00956DD0">
        <w:rPr>
          <w:rFonts w:eastAsia="Times New Roman" w:cstheme="minorHAnsi"/>
        </w:rPr>
        <w:t xml:space="preserve"> </w:t>
      </w:r>
      <w:r w:rsidRPr="00167D7A">
        <w:rPr>
          <w:rFonts w:eastAsia="Times New Roman" w:cstheme="minorHAnsi"/>
        </w:rPr>
        <w:t>gewährleisten.</w:t>
      </w:r>
      <w:r w:rsidR="00956DD0">
        <w:rPr>
          <w:rFonts w:eastAsia="Times New Roman" w:cstheme="minorHAnsi"/>
        </w:rPr>
        <w:t xml:space="preserve"> </w:t>
      </w:r>
      <w:r w:rsidRPr="00167D7A">
        <w:rPr>
          <w:rFonts w:eastAsia="Times New Roman" w:cstheme="minorHAnsi"/>
        </w:rPr>
        <w:t>Der</w:t>
      </w:r>
      <w:r w:rsidR="00956DD0">
        <w:rPr>
          <w:rFonts w:eastAsia="Times New Roman" w:cstheme="minorHAnsi"/>
        </w:rPr>
        <w:t xml:space="preserve"> </w:t>
      </w:r>
      <w:r w:rsidRPr="00167D7A">
        <w:rPr>
          <w:rFonts w:eastAsia="Times New Roman" w:cstheme="minorHAnsi"/>
        </w:rPr>
        <w:t>Einsatz</w:t>
      </w:r>
      <w:r w:rsidR="00956DD0">
        <w:rPr>
          <w:rFonts w:eastAsia="Times New Roman" w:cstheme="minorHAnsi"/>
        </w:rPr>
        <w:t xml:space="preserve"> </w:t>
      </w:r>
      <w:r w:rsidRPr="00167D7A">
        <w:rPr>
          <w:rFonts w:eastAsia="Times New Roman" w:cstheme="minorHAnsi"/>
        </w:rPr>
        <w:t>ist</w:t>
      </w:r>
      <w:r w:rsidR="00956DD0">
        <w:rPr>
          <w:rFonts w:eastAsia="Times New Roman" w:cstheme="minorHAnsi"/>
        </w:rPr>
        <w:t xml:space="preserve"> </w:t>
      </w:r>
      <w:r w:rsidRPr="00167D7A">
        <w:rPr>
          <w:rFonts w:eastAsia="Times New Roman" w:cstheme="minorHAnsi"/>
        </w:rPr>
        <w:t>je</w:t>
      </w:r>
      <w:r w:rsidR="00956DD0">
        <w:rPr>
          <w:rFonts w:eastAsia="Times New Roman" w:cstheme="minorHAnsi"/>
        </w:rPr>
        <w:t xml:space="preserve"> </w:t>
      </w:r>
      <w:r w:rsidRPr="00167D7A">
        <w:rPr>
          <w:rFonts w:eastAsia="Times New Roman" w:cstheme="minorHAnsi"/>
        </w:rPr>
        <w:t>Anwendungsfall</w:t>
      </w:r>
      <w:r w:rsidR="00956DD0">
        <w:rPr>
          <w:rFonts w:eastAsia="Times New Roman" w:cstheme="minorHAnsi"/>
        </w:rPr>
        <w:t xml:space="preserve"> </w:t>
      </w:r>
      <w:r w:rsidRPr="00167D7A">
        <w:rPr>
          <w:rFonts w:eastAsia="Times New Roman" w:cstheme="minorHAnsi"/>
        </w:rPr>
        <w:t>im</w:t>
      </w:r>
      <w:r w:rsidR="00956DD0">
        <w:rPr>
          <w:rFonts w:eastAsia="Times New Roman" w:cstheme="minorHAnsi"/>
        </w:rPr>
        <w:t xml:space="preserve"> </w:t>
      </w:r>
      <w:r w:rsidRPr="00167D7A">
        <w:rPr>
          <w:rFonts w:eastAsia="Times New Roman" w:cstheme="minorHAnsi"/>
        </w:rPr>
        <w:t>Rahmen</w:t>
      </w:r>
      <w:r w:rsidR="00956DD0">
        <w:rPr>
          <w:rFonts w:eastAsia="Times New Roman" w:cstheme="minorHAnsi"/>
        </w:rPr>
        <w:t xml:space="preserve"> </w:t>
      </w:r>
      <w:r w:rsidRPr="00167D7A">
        <w:rPr>
          <w:rFonts w:eastAsia="Times New Roman" w:cstheme="minorHAnsi"/>
        </w:rPr>
        <w:t>einer</w:t>
      </w:r>
      <w:r w:rsidR="00956DD0">
        <w:rPr>
          <w:rFonts w:eastAsia="Times New Roman" w:cstheme="minorHAnsi"/>
        </w:rPr>
        <w:t xml:space="preserve"> </w:t>
      </w:r>
      <w:r w:rsidRPr="00167D7A">
        <w:rPr>
          <w:rFonts w:eastAsia="Times New Roman" w:cstheme="minorHAnsi"/>
        </w:rPr>
        <w:t>Verhältnismäßigkeitsprüfung</w:t>
      </w:r>
      <w:r w:rsidR="00956DD0">
        <w:rPr>
          <w:rFonts w:eastAsia="Times New Roman" w:cstheme="minorHAnsi"/>
        </w:rPr>
        <w:t xml:space="preserve"> </w:t>
      </w:r>
      <w:r w:rsidRPr="00167D7A">
        <w:rPr>
          <w:rFonts w:eastAsia="Times New Roman" w:cstheme="minorHAnsi"/>
        </w:rPr>
        <w:t>abzuwägen.</w:t>
      </w:r>
    </w:p>
    <w:p w14:paraId="0019395F" w14:textId="77777777" w:rsidR="00224AA1" w:rsidRPr="00167D7A" w:rsidRDefault="00224AA1" w:rsidP="00224AA1">
      <w:pPr>
        <w:spacing w:before="100" w:beforeAutospacing="1" w:after="100" w:afterAutospacing="1"/>
        <w:rPr>
          <w:rFonts w:eastAsia="Times New Roman" w:cstheme="minorHAnsi"/>
        </w:rPr>
      </w:pPr>
    </w:p>
    <w:p w14:paraId="0C15DB4A" w14:textId="3FC4E886" w:rsidR="00224AA1" w:rsidRPr="00167D7A" w:rsidRDefault="00224AA1" w:rsidP="00224AA1">
      <w:pPr>
        <w:spacing w:before="100" w:beforeAutospacing="1" w:after="100" w:afterAutospacing="1"/>
        <w:rPr>
          <w:rFonts w:eastAsia="Times New Roman" w:cstheme="minorHAnsi"/>
        </w:rPr>
        <w:sectPr w:rsidR="00224AA1" w:rsidRPr="00167D7A" w:rsidSect="007F2B16">
          <w:pgSz w:w="11906" w:h="16838"/>
          <w:pgMar w:top="1417" w:right="1417" w:bottom="1134" w:left="1417" w:header="720" w:footer="720" w:gutter="0"/>
          <w:cols w:space="708"/>
          <w:titlePg/>
          <w:docGrid w:linePitch="360"/>
        </w:sectPr>
      </w:pPr>
    </w:p>
    <w:p w14:paraId="34692787" w14:textId="29AD3706" w:rsidR="00467029" w:rsidRPr="00167D7A" w:rsidRDefault="00467029" w:rsidP="007F2B16">
      <w:pPr>
        <w:pStyle w:val="berschrift1"/>
      </w:pPr>
      <w:bookmarkStart w:id="16" w:name="_Toc87632290"/>
      <w:r w:rsidRPr="00167D7A">
        <w:lastRenderedPageBreak/>
        <w:t>Sicherheitsrichtlinie</w:t>
      </w:r>
      <w:r w:rsidR="00956DD0">
        <w:t xml:space="preserve"> </w:t>
      </w:r>
      <w:r w:rsidR="00BF0504" w:rsidRPr="00167D7A">
        <w:t>„</w:t>
      </w:r>
      <w:r w:rsidR="00793204">
        <w:t>Load-Balancer</w:t>
      </w:r>
      <w:r w:rsidR="00793204" w:rsidRPr="00167D7A">
        <w:t xml:space="preserve"> </w:t>
      </w:r>
      <w:r w:rsidRPr="00167D7A">
        <w:t>"</w:t>
      </w:r>
      <w:bookmarkEnd w:id="16"/>
    </w:p>
    <w:p w14:paraId="411E24D5" w14:textId="77777777" w:rsidR="00467029" w:rsidRPr="00167D7A" w:rsidRDefault="00467029" w:rsidP="00EA7053">
      <w:pPr>
        <w:pStyle w:val="berschrift2"/>
      </w:pPr>
      <w:bookmarkStart w:id="17" w:name="_Toc87632291"/>
      <w:r w:rsidRPr="00167D7A">
        <w:t>Basismaßnahmen</w:t>
      </w:r>
      <w:bookmarkEnd w:id="17"/>
    </w:p>
    <w:p w14:paraId="3C77E176" w14:textId="612E7E04" w:rsidR="00467029" w:rsidRPr="00167D7A" w:rsidRDefault="00467029" w:rsidP="00467029">
      <w:pPr>
        <w:rPr>
          <w:rFonts w:cstheme="minorHAnsi"/>
        </w:rPr>
      </w:pPr>
      <w:r w:rsidRPr="00167D7A">
        <w:rPr>
          <w:rFonts w:cstheme="minorHAnsi"/>
        </w:rPr>
        <w:t>Die</w:t>
      </w:r>
      <w:r w:rsidR="00956DD0">
        <w:rPr>
          <w:rFonts w:cstheme="minorHAnsi"/>
        </w:rPr>
        <w:t xml:space="preserve"> </w:t>
      </w:r>
      <w:r w:rsidRPr="00167D7A">
        <w:rPr>
          <w:rFonts w:cstheme="minorHAnsi"/>
        </w:rPr>
        <w:t>nachfolgenden</w:t>
      </w:r>
      <w:r w:rsidR="00956DD0">
        <w:rPr>
          <w:rFonts w:cstheme="minorHAnsi"/>
        </w:rPr>
        <w:t xml:space="preserve"> </w:t>
      </w:r>
      <w:r w:rsidRPr="00167D7A">
        <w:rPr>
          <w:rFonts w:cstheme="minorHAnsi"/>
        </w:rPr>
        <w:t>Basismaßnahmen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vorrangig</w:t>
      </w:r>
      <w:r w:rsidR="00956DD0">
        <w:rPr>
          <w:rFonts w:cstheme="minorHAnsi"/>
        </w:rPr>
        <w:t xml:space="preserve"> </w:t>
      </w:r>
      <w:r w:rsidRPr="00167D7A">
        <w:rPr>
          <w:rFonts w:cstheme="minorHAnsi"/>
        </w:rPr>
        <w:t>zur</w:t>
      </w:r>
      <w:r w:rsidR="00956DD0">
        <w:rPr>
          <w:rFonts w:cstheme="minorHAnsi"/>
        </w:rPr>
        <w:t xml:space="preserve"> </w:t>
      </w:r>
      <w:r w:rsidRPr="00167D7A">
        <w:rPr>
          <w:rFonts w:cstheme="minorHAnsi"/>
        </w:rPr>
        <w:t>Gewährleistung</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sicherheitstechnischen</w:t>
      </w:r>
      <w:r w:rsidR="00956DD0">
        <w:rPr>
          <w:rFonts w:cstheme="minorHAnsi"/>
        </w:rPr>
        <w:t xml:space="preserve"> </w:t>
      </w:r>
      <w:r w:rsidRPr="00167D7A">
        <w:rPr>
          <w:rFonts w:cstheme="minorHAnsi"/>
        </w:rPr>
        <w:t>Anforderungen</w:t>
      </w:r>
      <w:r w:rsidR="00956DD0">
        <w:rPr>
          <w:rFonts w:cstheme="minorHAnsi"/>
        </w:rPr>
        <w:t xml:space="preserve"> </w:t>
      </w:r>
      <w:r w:rsidRPr="00167D7A">
        <w:rPr>
          <w:rFonts w:cstheme="minorHAnsi"/>
        </w:rPr>
        <w:t>aus</w:t>
      </w:r>
      <w:r w:rsidR="00956DD0">
        <w:rPr>
          <w:rFonts w:cstheme="minorHAnsi"/>
        </w:rPr>
        <w:t xml:space="preserve"> </w:t>
      </w:r>
      <w:r w:rsidRPr="00167D7A">
        <w:rPr>
          <w:rFonts w:cstheme="minorHAnsi"/>
        </w:rPr>
        <w:t>der</w:t>
      </w:r>
      <w:r w:rsidR="00956DD0">
        <w:rPr>
          <w:rFonts w:cstheme="minorHAnsi"/>
        </w:rPr>
        <w:t xml:space="preserve"> </w:t>
      </w:r>
      <w:r w:rsidRPr="00167D7A">
        <w:rPr>
          <w:rFonts w:cstheme="minorHAnsi"/>
        </w:rPr>
        <w:t>Leitlinie</w:t>
      </w:r>
      <w:r w:rsidR="00956DD0">
        <w:rPr>
          <w:rFonts w:cstheme="minorHAnsi"/>
        </w:rPr>
        <w:t xml:space="preserve"> </w:t>
      </w:r>
      <w:r w:rsidRPr="00167D7A">
        <w:rPr>
          <w:rFonts w:cstheme="minorHAnsi"/>
        </w:rPr>
        <w:t>umzusetzen.</w:t>
      </w:r>
    </w:p>
    <w:p w14:paraId="6601B676" w14:textId="3547BF6F" w:rsidR="00793204" w:rsidRDefault="00793204" w:rsidP="00793204">
      <w:pPr>
        <w:pStyle w:val="berschrift3"/>
      </w:pPr>
      <w:bookmarkStart w:id="18" w:name="_Toc87632292"/>
      <w:r>
        <w:t>Festlegung einer Strategie für die Nutzung von Load</w:t>
      </w:r>
      <w:r>
        <w:t>-B</w:t>
      </w:r>
      <w:r>
        <w:t>alancern (NET.bd.1.A1)</w:t>
      </w:r>
      <w:bookmarkEnd w:id="18"/>
    </w:p>
    <w:p w14:paraId="6AC1A73B" w14:textId="22A519B0" w:rsidR="00793204" w:rsidRDefault="00793204" w:rsidP="00793204">
      <w:r>
        <w:t xml:space="preserve">Die </w:t>
      </w:r>
      <w:r w:rsidRPr="00167D7A">
        <w:rPr>
          <w:rFonts w:eastAsia="Times New Roman" w:cstheme="minorHAnsi"/>
          <w:highlight w:val="yellow"/>
        </w:rPr>
        <w:t>&lt;Institution&gt;</w:t>
      </w:r>
      <w:r>
        <w:rPr>
          <w:rFonts w:eastAsia="Times New Roman" w:cstheme="minorHAnsi"/>
        </w:rPr>
        <w:t xml:space="preserve"> </w:t>
      </w:r>
      <w:r>
        <w:t>muss eine angemessene Strategie für die Nutzung von Load</w:t>
      </w:r>
      <w:r>
        <w:t>-B</w:t>
      </w:r>
      <w:r>
        <w:t>alancern festlegen. Mindestens sind folgende Anforderungsaspekte zu berücksichtigen:</w:t>
      </w:r>
    </w:p>
    <w:p w14:paraId="3DCA5BB8" w14:textId="77777777" w:rsidR="00793204" w:rsidRDefault="00793204" w:rsidP="00793204">
      <w:pPr>
        <w:pStyle w:val="Listenabsatz"/>
        <w:numPr>
          <w:ilvl w:val="0"/>
          <w:numId w:val="43"/>
        </w:numPr>
      </w:pPr>
      <w:r>
        <w:t>Einsatzweck</w:t>
      </w:r>
    </w:p>
    <w:p w14:paraId="300620A5" w14:textId="77777777" w:rsidR="00793204" w:rsidRDefault="00793204" w:rsidP="00D5396F">
      <w:pPr>
        <w:pStyle w:val="Listenabsatz"/>
        <w:numPr>
          <w:ilvl w:val="1"/>
          <w:numId w:val="43"/>
        </w:numPr>
      </w:pPr>
      <w:r>
        <w:t>Lastverteilung</w:t>
      </w:r>
    </w:p>
    <w:p w14:paraId="3CF9FA3F" w14:textId="77777777" w:rsidR="00793204" w:rsidRDefault="00793204" w:rsidP="0077635F">
      <w:pPr>
        <w:pStyle w:val="Listenabsatz"/>
        <w:numPr>
          <w:ilvl w:val="1"/>
          <w:numId w:val="43"/>
        </w:numPr>
      </w:pPr>
      <w:r>
        <w:t>Ausfallsicherheit von nachgelagerten Infrastrukturen</w:t>
      </w:r>
    </w:p>
    <w:p w14:paraId="01E7E926" w14:textId="77777777" w:rsidR="00793204" w:rsidRDefault="00793204" w:rsidP="00A0147C">
      <w:pPr>
        <w:pStyle w:val="Listenabsatz"/>
        <w:numPr>
          <w:ilvl w:val="1"/>
          <w:numId w:val="43"/>
        </w:numPr>
      </w:pPr>
      <w:r>
        <w:t>Zum Schutze von DoS und DDOS</w:t>
      </w:r>
    </w:p>
    <w:p w14:paraId="0CD06E24" w14:textId="77777777" w:rsidR="00793204" w:rsidRDefault="00793204" w:rsidP="00793204">
      <w:pPr>
        <w:pStyle w:val="Listenabsatz"/>
        <w:numPr>
          <w:ilvl w:val="1"/>
          <w:numId w:val="43"/>
        </w:numPr>
      </w:pPr>
      <w:r>
        <w:t xml:space="preserve">Zur Realisierung von Cluster-Mechanismen in </w:t>
      </w:r>
      <w:proofErr w:type="spellStart"/>
      <w:r>
        <w:t>public</w:t>
      </w:r>
      <w:proofErr w:type="spellEnd"/>
      <w:r>
        <w:t xml:space="preserve"> Cloud-Infrastrukturen (z.</w:t>
      </w:r>
      <w:r>
        <w:t> </w:t>
      </w:r>
      <w:r>
        <w:t>B. der Firewalls)</w:t>
      </w:r>
    </w:p>
    <w:p w14:paraId="4BAF5BCC" w14:textId="77777777" w:rsidR="00793204" w:rsidRDefault="00793204" w:rsidP="00793204">
      <w:pPr>
        <w:pStyle w:val="Listenabsatz"/>
        <w:numPr>
          <w:ilvl w:val="1"/>
          <w:numId w:val="43"/>
        </w:numPr>
      </w:pPr>
      <w:r>
        <w:t xml:space="preserve">Zur Anbindung der </w:t>
      </w:r>
      <w:proofErr w:type="spellStart"/>
      <w:r>
        <w:t>PaaS</w:t>
      </w:r>
      <w:proofErr w:type="spellEnd"/>
      <w:r>
        <w:t xml:space="preserve"> an die </w:t>
      </w:r>
      <w:proofErr w:type="spellStart"/>
      <w:r>
        <w:t>IaaS</w:t>
      </w:r>
      <w:proofErr w:type="spellEnd"/>
    </w:p>
    <w:p w14:paraId="1A1E4170" w14:textId="77777777" w:rsidR="00793204" w:rsidRDefault="00793204" w:rsidP="00530505">
      <w:pPr>
        <w:pStyle w:val="Listenabsatz"/>
        <w:numPr>
          <w:ilvl w:val="0"/>
          <w:numId w:val="43"/>
        </w:numPr>
      </w:pPr>
      <w:r>
        <w:t>Homogenität der Load</w:t>
      </w:r>
      <w:r>
        <w:t>-B</w:t>
      </w:r>
      <w:r>
        <w:t>alancer-Komponenten (z. B. Anzahl der Hersteller und Modelle)</w:t>
      </w:r>
    </w:p>
    <w:p w14:paraId="6BE49056" w14:textId="77777777" w:rsidR="00793204" w:rsidRDefault="00793204" w:rsidP="00486F3B">
      <w:pPr>
        <w:pStyle w:val="Listenabsatz"/>
        <w:numPr>
          <w:ilvl w:val="0"/>
          <w:numId w:val="43"/>
        </w:numPr>
      </w:pPr>
      <w:r>
        <w:t xml:space="preserve">Anzubindende IT-Systeme (private oder </w:t>
      </w:r>
      <w:proofErr w:type="spellStart"/>
      <w:r>
        <w:t>public</w:t>
      </w:r>
      <w:proofErr w:type="spellEnd"/>
      <w:r>
        <w:t xml:space="preserve"> Cloud)</w:t>
      </w:r>
    </w:p>
    <w:p w14:paraId="2C126BB4" w14:textId="77777777" w:rsidR="00793204" w:rsidRDefault="00793204" w:rsidP="004E239E">
      <w:pPr>
        <w:pStyle w:val="Listenabsatz"/>
        <w:numPr>
          <w:ilvl w:val="0"/>
          <w:numId w:val="43"/>
        </w:numPr>
      </w:pPr>
      <w:r>
        <w:t>Zu erfüllende Segmentierungsanforderungen (Load</w:t>
      </w:r>
      <w:r>
        <w:t>-B</w:t>
      </w:r>
      <w:r>
        <w:t>alancer-Virtualisierung)</w:t>
      </w:r>
    </w:p>
    <w:p w14:paraId="0F006A4A" w14:textId="77777777" w:rsidR="00793204" w:rsidRDefault="00793204" w:rsidP="00B97227">
      <w:pPr>
        <w:pStyle w:val="Listenabsatz"/>
        <w:numPr>
          <w:ilvl w:val="0"/>
          <w:numId w:val="43"/>
        </w:numPr>
      </w:pPr>
      <w:r>
        <w:t>Vertraulichkeit, Integrität und Verfügbarkeit</w:t>
      </w:r>
    </w:p>
    <w:p w14:paraId="0A69836C" w14:textId="18F8772B" w:rsidR="00793204" w:rsidRDefault="00793204" w:rsidP="00B97227">
      <w:pPr>
        <w:pStyle w:val="Listenabsatz"/>
        <w:numPr>
          <w:ilvl w:val="0"/>
          <w:numId w:val="43"/>
        </w:numPr>
      </w:pPr>
      <w:r>
        <w:t>Zu verwendende Protokolle (ISO – Layer 4 bis 7)</w:t>
      </w:r>
    </w:p>
    <w:p w14:paraId="0CE38840" w14:textId="0B34EC83" w:rsidR="00793204" w:rsidRDefault="00793204" w:rsidP="00793204">
      <w:pPr>
        <w:pStyle w:val="berschrift3"/>
      </w:pPr>
      <w:bookmarkStart w:id="19" w:name="_Toc87632293"/>
      <w:r>
        <w:t>Beschaffung von Load</w:t>
      </w:r>
      <w:r w:rsidR="00A15A98">
        <w:t>-B</w:t>
      </w:r>
      <w:r>
        <w:t>alancern (NET.bd.1.A2)</w:t>
      </w:r>
      <w:bookmarkEnd w:id="19"/>
    </w:p>
    <w:p w14:paraId="0FEEB3B4" w14:textId="0D683FAB" w:rsidR="00793204" w:rsidRDefault="00793204" w:rsidP="00793204">
      <w:r>
        <w:t>Vor der Beschaffung der Load</w:t>
      </w:r>
      <w:r>
        <w:t>-B</w:t>
      </w:r>
      <w:r>
        <w:t xml:space="preserve">alancer wird eine Anforderungsliste erstellt. Anhand den dort festgelegten Anforderungskriterien werden die am Markt bzw. vom Cloud-Dienstleister erhältlichen Produkte auf ihre Eignung in der Datacenter-Infrastruktur bewertet. Empfehlenswert ist zusätzlich die Durchführung eines Proof of </w:t>
      </w:r>
      <w:proofErr w:type="spellStart"/>
      <w:r>
        <w:t>Concept</w:t>
      </w:r>
      <w:proofErr w:type="spellEnd"/>
      <w:r>
        <w:t xml:space="preserve"> (</w:t>
      </w:r>
      <w:proofErr w:type="spellStart"/>
      <w:r>
        <w:t>PoC</w:t>
      </w:r>
      <w:proofErr w:type="spellEnd"/>
      <w:r>
        <w:t>).</w:t>
      </w:r>
    </w:p>
    <w:p w14:paraId="5370B98F" w14:textId="77777777" w:rsidR="00793204" w:rsidRDefault="00793204" w:rsidP="00793204">
      <w:r>
        <w:t>In der Anforderungsliste sind mindestens folgende Kriterien abzubilden:</w:t>
      </w:r>
    </w:p>
    <w:p w14:paraId="268B937E" w14:textId="2798D36D" w:rsidR="00793204" w:rsidRDefault="00793204" w:rsidP="00793204">
      <w:pPr>
        <w:pStyle w:val="Listenabsatz"/>
        <w:numPr>
          <w:ilvl w:val="0"/>
          <w:numId w:val="44"/>
        </w:numPr>
      </w:pPr>
      <w:r>
        <w:t xml:space="preserve">Grundlegende funktionale Anforderungen </w:t>
      </w:r>
    </w:p>
    <w:p w14:paraId="53A61BDE" w14:textId="207963BE" w:rsidR="00793204" w:rsidRDefault="00793204" w:rsidP="00793204">
      <w:pPr>
        <w:pStyle w:val="Listenabsatz"/>
        <w:numPr>
          <w:ilvl w:val="0"/>
          <w:numId w:val="44"/>
        </w:numPr>
      </w:pPr>
      <w:r>
        <w:t xml:space="preserve">Sicherheit </w:t>
      </w:r>
    </w:p>
    <w:p w14:paraId="2687FE59" w14:textId="128C59F3" w:rsidR="00793204" w:rsidRDefault="00793204" w:rsidP="00793204">
      <w:pPr>
        <w:pStyle w:val="Listenabsatz"/>
        <w:numPr>
          <w:ilvl w:val="0"/>
          <w:numId w:val="44"/>
        </w:numPr>
      </w:pPr>
      <w:r>
        <w:t xml:space="preserve">Wartbarkeit </w:t>
      </w:r>
    </w:p>
    <w:p w14:paraId="4A3568FC" w14:textId="598CBAED" w:rsidR="00793204" w:rsidRDefault="00793204" w:rsidP="00793204">
      <w:pPr>
        <w:pStyle w:val="Listenabsatz"/>
        <w:numPr>
          <w:ilvl w:val="0"/>
          <w:numId w:val="44"/>
        </w:numPr>
      </w:pPr>
      <w:r>
        <w:t xml:space="preserve">Zuverlässigkeit/Ausfallsicherheit </w:t>
      </w:r>
    </w:p>
    <w:p w14:paraId="7E095E6A" w14:textId="23B9E35D" w:rsidR="00793204" w:rsidRDefault="00793204" w:rsidP="00793204">
      <w:pPr>
        <w:pStyle w:val="Listenabsatz"/>
        <w:numPr>
          <w:ilvl w:val="0"/>
          <w:numId w:val="44"/>
        </w:numPr>
      </w:pPr>
      <w:r>
        <w:t xml:space="preserve">Benutzerfreundlichkeit </w:t>
      </w:r>
    </w:p>
    <w:p w14:paraId="487804AA" w14:textId="0FC23F88" w:rsidR="00793204" w:rsidRDefault="00793204" w:rsidP="00793204">
      <w:pPr>
        <w:pStyle w:val="Listenabsatz"/>
        <w:numPr>
          <w:ilvl w:val="0"/>
          <w:numId w:val="44"/>
        </w:numPr>
      </w:pPr>
      <w:r>
        <w:t xml:space="preserve">Kosten </w:t>
      </w:r>
    </w:p>
    <w:p w14:paraId="3F57C6D9" w14:textId="27F22D9F" w:rsidR="00793204" w:rsidRDefault="00793204" w:rsidP="00793204">
      <w:pPr>
        <w:pStyle w:val="Listenabsatz"/>
        <w:numPr>
          <w:ilvl w:val="0"/>
          <w:numId w:val="44"/>
        </w:numPr>
      </w:pPr>
      <w:r>
        <w:t xml:space="preserve">Funktionalität </w:t>
      </w:r>
    </w:p>
    <w:p w14:paraId="25744B8D" w14:textId="20C8BE8E" w:rsidR="00793204" w:rsidRDefault="00793204" w:rsidP="00793204">
      <w:pPr>
        <w:pStyle w:val="Listenabsatz"/>
        <w:numPr>
          <w:ilvl w:val="0"/>
          <w:numId w:val="44"/>
        </w:numPr>
      </w:pPr>
      <w:r>
        <w:t xml:space="preserve">Protokollierung </w:t>
      </w:r>
    </w:p>
    <w:p w14:paraId="79831618" w14:textId="40248A90" w:rsidR="00793204" w:rsidRDefault="00793204" w:rsidP="00793204">
      <w:pPr>
        <w:pStyle w:val="Listenabsatz"/>
        <w:numPr>
          <w:ilvl w:val="0"/>
          <w:numId w:val="44"/>
        </w:numPr>
      </w:pPr>
      <w:r>
        <w:t>Infrastruktur</w:t>
      </w:r>
    </w:p>
    <w:p w14:paraId="141414AE" w14:textId="77777777" w:rsidR="00793204" w:rsidRDefault="00793204" w:rsidP="00793204"/>
    <w:p w14:paraId="34F38790" w14:textId="77777777" w:rsidR="00793204" w:rsidRDefault="00793204" w:rsidP="00793204">
      <w:pPr>
        <w:pStyle w:val="berschrift3"/>
      </w:pPr>
      <w:bookmarkStart w:id="20" w:name="_Toc87632294"/>
      <w:r>
        <w:t>Einsatz von geschultem Personal (NET.bd.1.A3)</w:t>
      </w:r>
      <w:bookmarkEnd w:id="20"/>
    </w:p>
    <w:p w14:paraId="7DA46810" w14:textId="77EBC215" w:rsidR="00793204" w:rsidRDefault="00793204" w:rsidP="00793204">
      <w:r>
        <w:lastRenderedPageBreak/>
        <w:t>Für den Betrieb der Load</w:t>
      </w:r>
      <w:r>
        <w:t>-B</w:t>
      </w:r>
      <w:r>
        <w:t>alancer-Komponenten ist ausschließlich geeignetes und geschultes Personal einzusetzen. Bei Schulungs- und Weiterbildungsbedarfen wird das Personal für die Load</w:t>
      </w:r>
      <w:r>
        <w:t>-B</w:t>
      </w:r>
      <w:r>
        <w:t xml:space="preserve">alancer-Komponenten geeignet in der Schulungsplanung berücksichtigt. Im Kontext </w:t>
      </w:r>
      <w:r w:rsidR="004727E2">
        <w:t>„</w:t>
      </w:r>
      <w:r>
        <w:t>Schulung</w:t>
      </w:r>
      <w:r w:rsidR="004727E2">
        <w:t xml:space="preserve"> von Mitarbeitern</w:t>
      </w:r>
      <w:r>
        <w:t xml:space="preserve">“ ist der Standard </w:t>
      </w:r>
      <w:r>
        <w:t>„</w:t>
      </w:r>
      <w:r>
        <w:t>Sensibilisierung und Schulung“ zu berücksichtigen.</w:t>
      </w:r>
    </w:p>
    <w:p w14:paraId="27393C54" w14:textId="77777777" w:rsidR="00793204" w:rsidRDefault="00793204" w:rsidP="00793204">
      <w:pPr>
        <w:pStyle w:val="berschrift3"/>
      </w:pPr>
      <w:bookmarkStart w:id="21" w:name="_Toc87632295"/>
      <w:r>
        <w:t>Nutzung von funktionalen Erweiterungen (NET.bd.1.A4)</w:t>
      </w:r>
      <w:bookmarkEnd w:id="21"/>
    </w:p>
    <w:p w14:paraId="59CC2893" w14:textId="7B4818E6" w:rsidR="00793204" w:rsidRDefault="00793204" w:rsidP="00793204">
      <w:r>
        <w:t>Bei der Verwendung von funktionalen Erweiterungen (z.</w:t>
      </w:r>
      <w:r>
        <w:t> </w:t>
      </w:r>
      <w:r>
        <w:t>B. TLS</w:t>
      </w:r>
      <w:r>
        <w:t>-</w:t>
      </w:r>
      <w:r>
        <w:t xml:space="preserve">Offloading, Malware Prevention/Detection, CA/OCSP Verifizierung, </w:t>
      </w:r>
      <w:proofErr w:type="spellStart"/>
      <w:r>
        <w:t>Scripte</w:t>
      </w:r>
      <w:proofErr w:type="spellEnd"/>
      <w:r>
        <w:t xml:space="preserve"> auf Basis von Perl) ist sicherzustellen, dass die definierten Anforderungen an die Schutzziele Vertraulichkeit, Integrität und Verfügbarkeit der Load</w:t>
      </w:r>
      <w:r>
        <w:t>-B</w:t>
      </w:r>
      <w:r>
        <w:t>alancer-Komponenten und der Netzinfrastruktur weiterhin erfüllt werden.</w:t>
      </w:r>
    </w:p>
    <w:p w14:paraId="083D62E0" w14:textId="77777777" w:rsidR="00793204" w:rsidRDefault="00793204" w:rsidP="004727E2">
      <w:pPr>
        <w:pStyle w:val="berschrift3"/>
      </w:pPr>
      <w:bookmarkStart w:id="22" w:name="_Toc87632296"/>
      <w:r>
        <w:t>Sicheres Betriebssystem und sichere Basiskonfiguration (NET.bd.1.A5)</w:t>
      </w:r>
      <w:bookmarkEnd w:id="22"/>
    </w:p>
    <w:p w14:paraId="3606EC30" w14:textId="33B5162D" w:rsidR="00793204" w:rsidRDefault="00793204" w:rsidP="00793204">
      <w:r>
        <w:t>Alle Load</w:t>
      </w:r>
      <w:r w:rsidR="004727E2">
        <w:t>-B</w:t>
      </w:r>
      <w:r>
        <w:t>alancer-Komponenten werden so konfiguriert, dass sie den erforderlichen Schutzbedarf angemessen erfüllen. Durch die Administratoren werden passende Basiskonfigurationen der Load</w:t>
      </w:r>
      <w:r w:rsidR="004727E2">
        <w:t>-B</w:t>
      </w:r>
      <w:r>
        <w:t>alancer entwickelt und als Blaupausen dokumentiert.</w:t>
      </w:r>
    </w:p>
    <w:p w14:paraId="429FCBD9" w14:textId="383DCDAF" w:rsidR="00793204" w:rsidRDefault="00793204" w:rsidP="00793204">
      <w:r>
        <w:t>Alle bekanntgewordenen und identifizierten Schwachstellen der betreuten Load</w:t>
      </w:r>
      <w:r w:rsidR="004727E2">
        <w:t>-B</w:t>
      </w:r>
      <w:r>
        <w:t>alancer werden durch die Verantwortlichen zeitnah in Abhängigkeit vom Schutzbedarf und der Kritikalität behoben. Es werden ausschließlich Patches und Updates aus vertrauenswürdigen Quellen bezogen. Für die Patches und Updates sind die Vorgaben der Sicherheitsrichtlinie „Patch- und Änderungsmanagement“ anzuwenden.</w:t>
      </w:r>
    </w:p>
    <w:p w14:paraId="075C1894" w14:textId="77777777" w:rsidR="00793204" w:rsidRDefault="00793204" w:rsidP="004727E2">
      <w:pPr>
        <w:pStyle w:val="berschrift3"/>
      </w:pPr>
      <w:bookmarkStart w:id="23" w:name="_Toc87632297"/>
      <w:r>
        <w:t>Installation, Konfiguration, Administration (NET.bd.1.A6)</w:t>
      </w:r>
      <w:bookmarkEnd w:id="23"/>
    </w:p>
    <w:p w14:paraId="7327A9F3" w14:textId="3A183096" w:rsidR="00793204" w:rsidRDefault="00793204" w:rsidP="00793204">
      <w:r>
        <w:t>Für die Installationen, Konfigurationen und Administrationen der Load</w:t>
      </w:r>
      <w:r w:rsidR="004727E2">
        <w:t>-B</w:t>
      </w:r>
      <w:r>
        <w:t>alancer-Komponenten sind folgende Regelungen einzuhalten:</w:t>
      </w:r>
    </w:p>
    <w:p w14:paraId="53AFB45B" w14:textId="7D05CBDC" w:rsidR="00793204" w:rsidRDefault="00793204" w:rsidP="004727E2">
      <w:pPr>
        <w:pStyle w:val="Listenabsatz"/>
        <w:numPr>
          <w:ilvl w:val="0"/>
          <w:numId w:val="45"/>
        </w:numPr>
      </w:pPr>
      <w:r>
        <w:t>Vorgehensweisen für die Erstinstallation</w:t>
      </w:r>
    </w:p>
    <w:p w14:paraId="16A6E240" w14:textId="3167EABD" w:rsidR="00793204" w:rsidRDefault="00793204" w:rsidP="004727E2">
      <w:pPr>
        <w:pStyle w:val="Listenabsatz"/>
        <w:numPr>
          <w:ilvl w:val="0"/>
          <w:numId w:val="45"/>
        </w:numPr>
      </w:pPr>
      <w:r>
        <w:t>Überprüfung der Default-Einstellungen hinsichtlich Sicherheitsgefährdungen</w:t>
      </w:r>
    </w:p>
    <w:p w14:paraId="1B4266E7" w14:textId="2AA5BC53" w:rsidR="00793204" w:rsidRDefault="00793204" w:rsidP="004727E2">
      <w:pPr>
        <w:pStyle w:val="Listenabsatz"/>
        <w:numPr>
          <w:ilvl w:val="0"/>
          <w:numId w:val="45"/>
        </w:numPr>
      </w:pPr>
      <w:r>
        <w:t>Regelungen zur physikalischen Zutritts- Zugriffs- und Zugangskontrolle</w:t>
      </w:r>
    </w:p>
    <w:p w14:paraId="5D72617D" w14:textId="4E4D9827" w:rsidR="00793204" w:rsidRDefault="00793204" w:rsidP="004727E2">
      <w:pPr>
        <w:pStyle w:val="Listenabsatz"/>
        <w:numPr>
          <w:ilvl w:val="0"/>
          <w:numId w:val="45"/>
        </w:numPr>
      </w:pPr>
      <w:r>
        <w:t>Geregelte Verwendung und Konfiguration sonstiger Zugriffsarten</w:t>
      </w:r>
    </w:p>
    <w:p w14:paraId="0812F3BF" w14:textId="08C87C9C" w:rsidR="00793204" w:rsidRDefault="00793204" w:rsidP="004727E2">
      <w:pPr>
        <w:pStyle w:val="Listenabsatz"/>
        <w:numPr>
          <w:ilvl w:val="0"/>
          <w:numId w:val="45"/>
        </w:numPr>
      </w:pPr>
      <w:r>
        <w:t>Die Einbindung von Load</w:t>
      </w:r>
      <w:r w:rsidR="004727E2">
        <w:t>-B</w:t>
      </w:r>
      <w:r>
        <w:t>alancern in die Infrastruktur darf nicht das etablierte Sicherheitszone</w:t>
      </w:r>
      <w:r w:rsidR="004727E2">
        <w:t>n</w:t>
      </w:r>
      <w:r>
        <w:t>modell aufweichen</w:t>
      </w:r>
    </w:p>
    <w:p w14:paraId="5A1D991D" w14:textId="7DBB1231" w:rsidR="00793204" w:rsidRDefault="00793204" w:rsidP="004727E2">
      <w:pPr>
        <w:pStyle w:val="Listenabsatz"/>
        <w:numPr>
          <w:ilvl w:val="0"/>
          <w:numId w:val="45"/>
        </w:numPr>
      </w:pPr>
      <w:r>
        <w:t>Regelungen zur Benutzer- und Rollenverwaltung, Berechtigungsstrukturen</w:t>
      </w:r>
    </w:p>
    <w:p w14:paraId="3C87C640" w14:textId="39138D74" w:rsidR="00793204" w:rsidRDefault="00793204" w:rsidP="004727E2">
      <w:pPr>
        <w:pStyle w:val="Listenabsatz"/>
        <w:numPr>
          <w:ilvl w:val="0"/>
          <w:numId w:val="45"/>
        </w:numPr>
      </w:pPr>
      <w:r>
        <w:t>Entwicklung und Etablierung eines Rollenkonzepts für die Administration</w:t>
      </w:r>
    </w:p>
    <w:p w14:paraId="3FCD617D" w14:textId="4B38456E" w:rsidR="00793204" w:rsidRDefault="00793204" w:rsidP="004727E2">
      <w:pPr>
        <w:pStyle w:val="Listenabsatz"/>
        <w:numPr>
          <w:ilvl w:val="0"/>
          <w:numId w:val="45"/>
        </w:numPr>
      </w:pPr>
      <w:r>
        <w:t>Regelungen zur Einrichtung und Nutzung von virtuellen Load</w:t>
      </w:r>
      <w:r w:rsidR="004727E2">
        <w:t>-B</w:t>
      </w:r>
      <w:r>
        <w:t>alancern</w:t>
      </w:r>
    </w:p>
    <w:p w14:paraId="4521C2E4" w14:textId="46672BEE" w:rsidR="00793204" w:rsidRDefault="00793204" w:rsidP="004727E2">
      <w:pPr>
        <w:pStyle w:val="Listenabsatz"/>
        <w:numPr>
          <w:ilvl w:val="0"/>
          <w:numId w:val="45"/>
        </w:numPr>
      </w:pPr>
      <w:r>
        <w:t>Regelungen zu Erstellung und Pflege von Dokumentation sowie der Form der Dokumentation</w:t>
      </w:r>
    </w:p>
    <w:p w14:paraId="3B3E6D6F" w14:textId="3865F7BF" w:rsidR="00793204" w:rsidRDefault="00793204" w:rsidP="004727E2">
      <w:pPr>
        <w:pStyle w:val="Listenabsatz"/>
        <w:numPr>
          <w:ilvl w:val="0"/>
          <w:numId w:val="45"/>
        </w:numPr>
      </w:pPr>
      <w:r>
        <w:t>Vorgaben über zugelassene und nicht zugelassene Dienste, Protokolle und Netze</w:t>
      </w:r>
    </w:p>
    <w:p w14:paraId="64F91589" w14:textId="2A9DEC18" w:rsidR="00793204" w:rsidRDefault="00793204" w:rsidP="004727E2">
      <w:pPr>
        <w:pStyle w:val="Listenabsatz"/>
        <w:numPr>
          <w:ilvl w:val="0"/>
          <w:numId w:val="45"/>
        </w:numPr>
      </w:pPr>
      <w:r>
        <w:t>Absicherung der Administration</w:t>
      </w:r>
      <w:r w:rsidR="004727E2">
        <w:t>s</w:t>
      </w:r>
      <w:r>
        <w:t>schnittstelle</w:t>
      </w:r>
    </w:p>
    <w:p w14:paraId="42BC1D48" w14:textId="66E3B460" w:rsidR="00793204" w:rsidRDefault="00793204" w:rsidP="004727E2">
      <w:pPr>
        <w:pStyle w:val="Listenabsatz"/>
        <w:numPr>
          <w:ilvl w:val="0"/>
          <w:numId w:val="45"/>
        </w:numPr>
      </w:pPr>
      <w:r>
        <w:t>Einsatz von freigegebenen kryptographischen Verfahren, Algorithmen und Protokolle</w:t>
      </w:r>
    </w:p>
    <w:p w14:paraId="45BC3E4E" w14:textId="32983C03" w:rsidR="00793204" w:rsidRDefault="00793204" w:rsidP="004727E2">
      <w:pPr>
        <w:pStyle w:val="Listenabsatz"/>
        <w:numPr>
          <w:ilvl w:val="0"/>
          <w:numId w:val="45"/>
        </w:numPr>
      </w:pPr>
      <w:r>
        <w:t>Einhaltung der Passwortvorgaben</w:t>
      </w:r>
    </w:p>
    <w:p w14:paraId="61AF066F" w14:textId="47FE0CB4" w:rsidR="00793204" w:rsidRDefault="00793204" w:rsidP="004727E2">
      <w:pPr>
        <w:pStyle w:val="Listenabsatz"/>
        <w:numPr>
          <w:ilvl w:val="0"/>
          <w:numId w:val="45"/>
        </w:numPr>
      </w:pPr>
      <w:r>
        <w:t>Angemessene Nutzung der Werkzeuge für Betrieb und Wartung</w:t>
      </w:r>
    </w:p>
    <w:p w14:paraId="1296B0D6" w14:textId="6D7D21B8" w:rsidR="00793204" w:rsidRDefault="00793204" w:rsidP="004727E2">
      <w:pPr>
        <w:pStyle w:val="Listenabsatz"/>
        <w:numPr>
          <w:ilvl w:val="0"/>
          <w:numId w:val="45"/>
        </w:numPr>
      </w:pPr>
      <w:r>
        <w:lastRenderedPageBreak/>
        <w:t>Integration in ein bestehendes Netzmanagement bzw. die Automatisierungsinfrastruktur</w:t>
      </w:r>
    </w:p>
    <w:p w14:paraId="3A0AB36C" w14:textId="76ACE8EE" w:rsidR="00793204" w:rsidRDefault="00793204" w:rsidP="004727E2">
      <w:pPr>
        <w:pStyle w:val="Listenabsatz"/>
        <w:numPr>
          <w:ilvl w:val="0"/>
          <w:numId w:val="45"/>
        </w:numPr>
      </w:pPr>
      <w:r>
        <w:t>Berechtigungen und Vorgehensweisen bei Softwareupdates und Konfigurationsänderungen</w:t>
      </w:r>
    </w:p>
    <w:p w14:paraId="4791FA1F" w14:textId="21623DC9" w:rsidR="00793204" w:rsidRDefault="00793204" w:rsidP="004727E2">
      <w:pPr>
        <w:pStyle w:val="Listenabsatz"/>
        <w:numPr>
          <w:ilvl w:val="0"/>
          <w:numId w:val="45"/>
        </w:numPr>
      </w:pPr>
      <w:r>
        <w:t>Einbindung in das Datensicherungskonzept</w:t>
      </w:r>
    </w:p>
    <w:p w14:paraId="46354077" w14:textId="154725D6" w:rsidR="00793204" w:rsidRDefault="00793204" w:rsidP="004727E2">
      <w:pPr>
        <w:pStyle w:val="Listenabsatz"/>
        <w:numPr>
          <w:ilvl w:val="0"/>
          <w:numId w:val="45"/>
        </w:numPr>
      </w:pPr>
      <w:r>
        <w:t>Regelungen für die Reaktion auf Betriebsstörungen, technische Fehler und Sicherheitsvorfälle</w:t>
      </w:r>
    </w:p>
    <w:p w14:paraId="03F700D5" w14:textId="78BD91BE" w:rsidR="00793204" w:rsidRDefault="00793204" w:rsidP="004727E2">
      <w:pPr>
        <w:pStyle w:val="Listenabsatz"/>
        <w:numPr>
          <w:ilvl w:val="0"/>
          <w:numId w:val="45"/>
        </w:numPr>
      </w:pPr>
      <w:r>
        <w:t>Einbindung in das organisationsweite Notfallvorsorgekonzept</w:t>
      </w:r>
    </w:p>
    <w:p w14:paraId="35E79890" w14:textId="11711419" w:rsidR="00793204" w:rsidRDefault="00793204" w:rsidP="00793204">
      <w:r>
        <w:t>Für die Installation, Konfiguration und Administration der Load</w:t>
      </w:r>
      <w:r w:rsidR="004727E2">
        <w:t>-B</w:t>
      </w:r>
      <w:r>
        <w:t>alancer-Komponenten sind folgende ISMS-Dokumente zu beachten:</w:t>
      </w:r>
    </w:p>
    <w:p w14:paraId="10D49419" w14:textId="731E48C6" w:rsidR="00793204" w:rsidRDefault="00793204" w:rsidP="009B074F">
      <w:pPr>
        <w:pStyle w:val="Listenabsatz"/>
        <w:numPr>
          <w:ilvl w:val="0"/>
          <w:numId w:val="46"/>
        </w:numPr>
      </w:pPr>
      <w:r>
        <w:t xml:space="preserve">Standard </w:t>
      </w:r>
      <w:r w:rsidR="004727E2">
        <w:t>„</w:t>
      </w:r>
      <w:r>
        <w:t>IT-Administration"</w:t>
      </w:r>
    </w:p>
    <w:p w14:paraId="46423702" w14:textId="630277CE" w:rsidR="00793204" w:rsidRDefault="00793204" w:rsidP="009B074F">
      <w:pPr>
        <w:pStyle w:val="Listenabsatz"/>
        <w:numPr>
          <w:ilvl w:val="0"/>
          <w:numId w:val="46"/>
        </w:numPr>
      </w:pPr>
      <w:r>
        <w:t>Sicherheitsrichtlinie „</w:t>
      </w:r>
      <w:proofErr w:type="spellStart"/>
      <w:r>
        <w:t>Kryptokonzept</w:t>
      </w:r>
      <w:proofErr w:type="spellEnd"/>
      <w:r>
        <w:t>“</w:t>
      </w:r>
    </w:p>
    <w:p w14:paraId="75451CD8" w14:textId="44125AE9" w:rsidR="00793204" w:rsidRDefault="00793204" w:rsidP="009B074F">
      <w:pPr>
        <w:pStyle w:val="Listenabsatz"/>
        <w:numPr>
          <w:ilvl w:val="0"/>
          <w:numId w:val="46"/>
        </w:numPr>
      </w:pPr>
      <w:r>
        <w:t>Sicherheitsrichtlinie „Patch- und Änderungsmanagement“</w:t>
      </w:r>
    </w:p>
    <w:p w14:paraId="7770717E" w14:textId="44016548" w:rsidR="00793204" w:rsidRDefault="00793204" w:rsidP="009B074F">
      <w:pPr>
        <w:pStyle w:val="Listenabsatz"/>
        <w:numPr>
          <w:ilvl w:val="0"/>
          <w:numId w:val="46"/>
        </w:numPr>
      </w:pPr>
      <w:r>
        <w:t>Sicherheitsrichtlinie „Netzarchitektur und -design sowie Netzmanagement“</w:t>
      </w:r>
    </w:p>
    <w:p w14:paraId="2FBEE5B0" w14:textId="66DD80F3" w:rsidR="00793204" w:rsidRDefault="00793204" w:rsidP="009B074F">
      <w:pPr>
        <w:pStyle w:val="Listenabsatz"/>
        <w:numPr>
          <w:ilvl w:val="0"/>
          <w:numId w:val="46"/>
        </w:numPr>
      </w:pPr>
      <w:r>
        <w:t>Sicherheitsrichtlinie „Protokollierung“</w:t>
      </w:r>
    </w:p>
    <w:p w14:paraId="497E4E9A" w14:textId="19741A31" w:rsidR="00793204" w:rsidRDefault="00793204" w:rsidP="009B074F">
      <w:pPr>
        <w:pStyle w:val="Listenabsatz"/>
        <w:numPr>
          <w:ilvl w:val="0"/>
          <w:numId w:val="46"/>
        </w:numPr>
      </w:pPr>
      <w:r>
        <w:t>Sicherheitsrichtlinie „Virtualisierung“</w:t>
      </w:r>
    </w:p>
    <w:p w14:paraId="0D9A5698" w14:textId="36C2B727" w:rsidR="00793204" w:rsidRDefault="00793204" w:rsidP="009B074F">
      <w:pPr>
        <w:pStyle w:val="Listenabsatz"/>
        <w:numPr>
          <w:ilvl w:val="0"/>
          <w:numId w:val="46"/>
        </w:numPr>
      </w:pPr>
      <w:r>
        <w:t>Sicherheitsrichtlinie „Fernwartung“</w:t>
      </w:r>
    </w:p>
    <w:p w14:paraId="74F8C73A" w14:textId="2E17845B" w:rsidR="00793204" w:rsidRDefault="00793204" w:rsidP="009B074F">
      <w:pPr>
        <w:pStyle w:val="Listenabsatz"/>
        <w:numPr>
          <w:ilvl w:val="0"/>
          <w:numId w:val="46"/>
        </w:numPr>
      </w:pPr>
      <w:r>
        <w:t xml:space="preserve">Beantragung von </w:t>
      </w:r>
      <w:proofErr w:type="spellStart"/>
      <w:r>
        <w:t>Kryptographieausnahmen</w:t>
      </w:r>
      <w:proofErr w:type="spellEnd"/>
    </w:p>
    <w:p w14:paraId="06FFFD40" w14:textId="5E19D588" w:rsidR="00793204" w:rsidRDefault="00793204" w:rsidP="009B074F">
      <w:pPr>
        <w:pStyle w:val="Listenabsatz"/>
        <w:numPr>
          <w:ilvl w:val="0"/>
          <w:numId w:val="46"/>
        </w:numPr>
      </w:pPr>
      <w:r>
        <w:t>Umgang mit Passwörtern</w:t>
      </w:r>
    </w:p>
    <w:p w14:paraId="25A3396C" w14:textId="77777777" w:rsidR="00793204" w:rsidRDefault="00793204" w:rsidP="009B074F">
      <w:pPr>
        <w:pStyle w:val="berschrift3"/>
      </w:pPr>
      <w:bookmarkStart w:id="24" w:name="_Toc87632298"/>
      <w:r>
        <w:t>Protokollierung (NET.bd.1.A7)</w:t>
      </w:r>
      <w:bookmarkEnd w:id="24"/>
    </w:p>
    <w:p w14:paraId="01DEAE6B" w14:textId="77777777" w:rsidR="00793204" w:rsidRDefault="00793204" w:rsidP="00793204">
      <w:r>
        <w:t>Zum Zwecke einer übergreifenden Auswertung von Ereignissen wird eine Zeit-Synchronisation mit freigegebenen Zeitquellen vorausgesetzt.</w:t>
      </w:r>
    </w:p>
    <w:p w14:paraId="56D5EB9A" w14:textId="0F1E62E9" w:rsidR="00793204" w:rsidRDefault="00793204" w:rsidP="00793204">
      <w:r>
        <w:t>Die Load</w:t>
      </w:r>
      <w:r w:rsidR="009B074F">
        <w:t>-B</w:t>
      </w:r>
      <w:r>
        <w:t>alancer protokollieren alle sicherheitsrelevanten Ereignisse und Konfigurationsänderungen und speicher</w:t>
      </w:r>
      <w:r w:rsidR="009B074F">
        <w:t>n</w:t>
      </w:r>
      <w:r>
        <w:t xml:space="preserve"> diese unverändert ab. Durch die Regelungen im Identitäts- und Berechtigungsmanagement können nur </w:t>
      </w:r>
      <w:r w:rsidR="009B074F">
        <w:t>B</w:t>
      </w:r>
      <w:r>
        <w:t>efugte die erhobenen Daten einsehen</w:t>
      </w:r>
      <w:r w:rsidR="009B074F">
        <w:t xml:space="preserve"> und auswerten</w:t>
      </w:r>
      <w:r>
        <w:t>. Bei der Protokollierung werden die gesetzlichen und internen Regelungen eingehalten (siehe Sicherheitsrichtlinie "Protokollierung"). Für die Auswertungen der Protokollierungen wird ein Plan erstellt. Dabei wird geregelt, welche Protokolldaten regelmäßig, sporadisch oder nur bei Bedarf auszuwerten sind.</w:t>
      </w:r>
    </w:p>
    <w:p w14:paraId="67BC5DA5" w14:textId="00B6ED52" w:rsidR="00793204" w:rsidRDefault="00793204" w:rsidP="00793204">
      <w:r>
        <w:t>Für die Protokollierung gelten zusätzlichen die zentralen Vorgaben der Sicherheitsrichtlinie „Protokollierung“.</w:t>
      </w:r>
    </w:p>
    <w:p w14:paraId="40616699" w14:textId="513645E2" w:rsidR="00793204" w:rsidRDefault="00793204" w:rsidP="009B074F">
      <w:pPr>
        <w:pStyle w:val="berschrift3"/>
      </w:pPr>
      <w:bookmarkStart w:id="25" w:name="_Toc87632299"/>
      <w:r>
        <w:t>Betriebshandbuch für die Load</w:t>
      </w:r>
      <w:r w:rsidR="009B074F">
        <w:t>-B</w:t>
      </w:r>
      <w:r>
        <w:t>alancer (NET.bd.1.A8)</w:t>
      </w:r>
      <w:bookmarkEnd w:id="25"/>
    </w:p>
    <w:p w14:paraId="73A9C562" w14:textId="06212A30" w:rsidR="00793204" w:rsidRDefault="00793204" w:rsidP="00793204">
      <w:r>
        <w:t>Die Inhalte eines Betriebshandbuchs für die Load</w:t>
      </w:r>
      <w:r w:rsidR="009B074F">
        <w:t>-B</w:t>
      </w:r>
      <w:r>
        <w:t>alancer sind nachvollziehbar zu dokumentieren. Das Betriebshandbuch beinhaltet, angelehnt an den Lebenszyklus, folgende inhaltliche Phasen:</w:t>
      </w:r>
    </w:p>
    <w:p w14:paraId="53063D95" w14:textId="09503989" w:rsidR="00793204" w:rsidRDefault="00793204" w:rsidP="009B074F">
      <w:pPr>
        <w:pStyle w:val="Listenabsatz"/>
        <w:numPr>
          <w:ilvl w:val="0"/>
          <w:numId w:val="47"/>
        </w:numPr>
      </w:pPr>
      <w:r>
        <w:t>Inbetriebnahme</w:t>
      </w:r>
    </w:p>
    <w:p w14:paraId="31755612" w14:textId="749AE276" w:rsidR="00793204" w:rsidRDefault="00793204" w:rsidP="009B074F">
      <w:pPr>
        <w:pStyle w:val="Listenabsatz"/>
        <w:numPr>
          <w:ilvl w:val="0"/>
          <w:numId w:val="47"/>
        </w:numPr>
      </w:pPr>
      <w:r>
        <w:t>Betrieb</w:t>
      </w:r>
    </w:p>
    <w:p w14:paraId="7D73BB50" w14:textId="08CC9C0B" w:rsidR="00793204" w:rsidRDefault="00793204" w:rsidP="009B074F">
      <w:pPr>
        <w:pStyle w:val="Listenabsatz"/>
        <w:numPr>
          <w:ilvl w:val="0"/>
          <w:numId w:val="47"/>
        </w:numPr>
      </w:pPr>
      <w:r>
        <w:t>Aussonderung</w:t>
      </w:r>
    </w:p>
    <w:p w14:paraId="5BE5F6E7" w14:textId="6E07317C" w:rsidR="00793204" w:rsidRDefault="00793204" w:rsidP="009B074F">
      <w:pPr>
        <w:pStyle w:val="Listenabsatz"/>
        <w:numPr>
          <w:ilvl w:val="0"/>
          <w:numId w:val="47"/>
        </w:numPr>
      </w:pPr>
      <w:r>
        <w:t>Wiederanlauf</w:t>
      </w:r>
    </w:p>
    <w:p w14:paraId="0296DE9D" w14:textId="0E1848D2" w:rsidR="00793204" w:rsidRDefault="00793204" w:rsidP="00793204">
      <w:r>
        <w:lastRenderedPageBreak/>
        <w:t>Die Dokumentation wird gegen unbefugten Zugriff geschützt. Alle Änderungen sind nachvollziehbar zu dokumentieren bzw. zu referenzieren. Für die Betriebshandbücher ist die Handlungsempfehlung „Template für die Erstellung von Betriebshandbüchern“ zu nutzen.</w:t>
      </w:r>
    </w:p>
    <w:p w14:paraId="70E6DF9C" w14:textId="77777777" w:rsidR="00793204" w:rsidRDefault="00793204" w:rsidP="009B074F">
      <w:pPr>
        <w:pStyle w:val="berschrift3"/>
      </w:pPr>
      <w:bookmarkStart w:id="26" w:name="_Toc87632300"/>
      <w:r>
        <w:t>Sicherung der System-Konfiguration (NET.bd.1.A9)</w:t>
      </w:r>
      <w:bookmarkEnd w:id="26"/>
    </w:p>
    <w:p w14:paraId="641D54D0" w14:textId="3CBCDBB5" w:rsidR="00793204" w:rsidRDefault="00793204" w:rsidP="00793204">
      <w:r>
        <w:t>Vor Installationen, Konfigurationsänderungen und in zyklischen Abständen sind Systemsicherungen der Load</w:t>
      </w:r>
      <w:r w:rsidR="009B074F">
        <w:t>-B</w:t>
      </w:r>
      <w:r>
        <w:t>alancer vorzunehmen. Es gelten die Vorgaben der Sicherheitsrichtlinie „Datensicherung“.</w:t>
      </w:r>
    </w:p>
    <w:p w14:paraId="544BAB1E" w14:textId="1623777A" w:rsidR="00793204" w:rsidRDefault="00793204" w:rsidP="009B074F">
      <w:pPr>
        <w:pStyle w:val="berschrift3"/>
      </w:pPr>
      <w:bookmarkStart w:id="27" w:name="_Toc87632301"/>
      <w:r>
        <w:t>Verhaltensregeln bei Load</w:t>
      </w:r>
      <w:r w:rsidR="009B074F">
        <w:t>-B</w:t>
      </w:r>
      <w:r>
        <w:t>alancer-Sicherheitsvorfällen (NET.bd.1.A10)</w:t>
      </w:r>
      <w:bookmarkEnd w:id="27"/>
    </w:p>
    <w:p w14:paraId="75F08BE4" w14:textId="3AA87BCC" w:rsidR="00793204" w:rsidRDefault="00793204" w:rsidP="00793204">
      <w:r>
        <w:t>Bei einem Load</w:t>
      </w:r>
      <w:r w:rsidR="009B074F">
        <w:t>-B</w:t>
      </w:r>
      <w:r>
        <w:t>alancer-Sicherheitsvorfall leiten die Verantwortlichen in Übereinstimmung mit der Sicherheitsvorfallsbehandlung passende Gegenmaßnahmen einleiten. Die möglichen Konsequenzen sicherheitskritischer Ereignisse werden dazu geeignet untersucht. Letztlich werden alle erforderlichen Maßnahmen ergriffen, um auszuschließen, dass durch Load</w:t>
      </w:r>
      <w:r w:rsidR="009B074F">
        <w:t>-B</w:t>
      </w:r>
      <w:r>
        <w:t>alancer-Sicherheitslücken auf das Netz sowie auf vertrauliche Informationen zugegriffen werden kann.</w:t>
      </w:r>
    </w:p>
    <w:p w14:paraId="28339C8C" w14:textId="77777777" w:rsidR="00793204" w:rsidRDefault="00793204" w:rsidP="00793204">
      <w:r>
        <w:t xml:space="preserve">Für die Behandlung und Bereinigung von Sicherheitsmeldungen, sicherheitsrelevanten Ereignissen und Sicherheitsvorfällen gelten die nachfolgenden ISMS-Dokumente: </w:t>
      </w:r>
    </w:p>
    <w:p w14:paraId="5F095DEE" w14:textId="18C411DB" w:rsidR="00793204" w:rsidRDefault="00793204" w:rsidP="009B074F">
      <w:pPr>
        <w:pStyle w:val="Listenabsatz"/>
        <w:numPr>
          <w:ilvl w:val="0"/>
          <w:numId w:val="48"/>
        </w:numPr>
      </w:pPr>
      <w:r>
        <w:t>Sicherheitsrichtlinie „IT-Forensik und Bereinigung von Sicherheitsvorfällen“</w:t>
      </w:r>
    </w:p>
    <w:p w14:paraId="056560B6" w14:textId="7A6CA587" w:rsidR="00793204" w:rsidRDefault="00793204" w:rsidP="009B074F">
      <w:pPr>
        <w:pStyle w:val="Listenabsatz"/>
        <w:numPr>
          <w:ilvl w:val="0"/>
          <w:numId w:val="48"/>
        </w:numPr>
      </w:pPr>
      <w:r>
        <w:t>Sicherheitsrichtlinie „Behandlung von Sicherheitsvorfällen“</w:t>
      </w:r>
    </w:p>
    <w:p w14:paraId="1D3BD327" w14:textId="100DDFC7" w:rsidR="00793204" w:rsidRDefault="00793204" w:rsidP="009B074F">
      <w:pPr>
        <w:pStyle w:val="Listenabsatz"/>
        <w:numPr>
          <w:ilvl w:val="0"/>
          <w:numId w:val="48"/>
        </w:numPr>
      </w:pPr>
      <w:r>
        <w:t>Sicherheitsrichtlinie „Detektion von sicherheitsrelevanten Ereignissen“</w:t>
      </w:r>
    </w:p>
    <w:p w14:paraId="1B203904" w14:textId="1EFD8939" w:rsidR="00793204" w:rsidRDefault="00793204" w:rsidP="009B074F">
      <w:pPr>
        <w:pStyle w:val="Listenabsatz"/>
        <w:numPr>
          <w:ilvl w:val="0"/>
          <w:numId w:val="48"/>
        </w:numPr>
      </w:pPr>
      <w:r>
        <w:t>Beurteilung von Sicherheitsmeldungen</w:t>
      </w:r>
    </w:p>
    <w:p w14:paraId="3E380A9F" w14:textId="77777777" w:rsidR="00793204" w:rsidRDefault="00793204" w:rsidP="009B074F">
      <w:pPr>
        <w:pStyle w:val="berschrift3"/>
      </w:pPr>
      <w:bookmarkStart w:id="28" w:name="_Toc87632302"/>
      <w:r>
        <w:t>Einsatz von Virtualisierungstechniken (NET.bd.1.A11)</w:t>
      </w:r>
      <w:bookmarkEnd w:id="28"/>
    </w:p>
    <w:p w14:paraId="06FC4A23" w14:textId="3A47B9D5" w:rsidR="00793204" w:rsidRDefault="00793204" w:rsidP="00793204">
      <w:r>
        <w:t>Beim Einsatz von Load</w:t>
      </w:r>
      <w:r w:rsidR="009B074F">
        <w:t>-B</w:t>
      </w:r>
      <w:r>
        <w:t>alancern in virtuellen Umgebungen gefährd</w:t>
      </w:r>
      <w:r w:rsidR="009B074F">
        <w:t>et</w:t>
      </w:r>
      <w:r>
        <w:t xml:space="preserve"> </w:t>
      </w:r>
      <w:r w:rsidR="009B074F">
        <w:t xml:space="preserve">ein </w:t>
      </w:r>
      <w:r>
        <w:t>einzelne</w:t>
      </w:r>
      <w:r w:rsidR="009B074F">
        <w:t>r</w:t>
      </w:r>
      <w:r>
        <w:t xml:space="preserve"> gestörte</w:t>
      </w:r>
      <w:r w:rsidR="009B074F">
        <w:t>r</w:t>
      </w:r>
      <w:r>
        <w:t xml:space="preserve"> Prozess </w:t>
      </w:r>
      <w:r w:rsidR="009B074F">
        <w:t>der</w:t>
      </w:r>
      <w:r w:rsidR="009B074F">
        <w:t xml:space="preserve"> </w:t>
      </w:r>
      <w:r w:rsidR="009B074F">
        <w:t xml:space="preserve">angewandten </w:t>
      </w:r>
      <w:proofErr w:type="spellStart"/>
      <w:r w:rsidR="009B074F">
        <w:t>Virtualisierungstechnik</w:t>
      </w:r>
      <w:proofErr w:type="spellEnd"/>
      <w:r w:rsidR="009B074F">
        <w:t xml:space="preserve"> des Load-</w:t>
      </w:r>
      <w:proofErr w:type="spellStart"/>
      <w:r w:rsidR="009B074F">
        <w:t>Balancers</w:t>
      </w:r>
      <w:proofErr w:type="spellEnd"/>
      <w:r w:rsidR="009B074F">
        <w:t xml:space="preserve"> </w:t>
      </w:r>
      <w:r>
        <w:t>nicht die Schutzziele Vertraulichkeit, Integrität und Verfügbarkeit des gesamten Systems oder eines parallel betrieben virtuellen Systems. Beim Einsatz von Virtualisierungstechniken gelten die Vorgaben der Sicherheitsrichtlinie „Virtualisierung“.</w:t>
      </w:r>
    </w:p>
    <w:p w14:paraId="17B4C210" w14:textId="5E47F352" w:rsidR="00793204" w:rsidRDefault="00793204" w:rsidP="009B074F">
      <w:pPr>
        <w:pStyle w:val="berschrift3"/>
      </w:pPr>
      <w:bookmarkStart w:id="29" w:name="_Toc87632303"/>
      <w:r>
        <w:t xml:space="preserve">Implementierung von </w:t>
      </w:r>
      <w:r w:rsidR="009B074F">
        <w:t>H</w:t>
      </w:r>
      <w:r>
        <w:t>eartbeats (NET.bd.1.A12)</w:t>
      </w:r>
      <w:bookmarkEnd w:id="29"/>
    </w:p>
    <w:p w14:paraId="0C858CC6" w14:textId="1228819C" w:rsidR="00793204" w:rsidRDefault="00793204" w:rsidP="00793204">
      <w:r>
        <w:t xml:space="preserve">Sofern </w:t>
      </w:r>
      <w:r w:rsidR="009B074F">
        <w:t>H</w:t>
      </w:r>
      <w:r>
        <w:t>eartbeats für Instanzen zur Auswertung durch die Load</w:t>
      </w:r>
      <w:r w:rsidR="009B074F">
        <w:t>-B</w:t>
      </w:r>
      <w:r>
        <w:t xml:space="preserve">alancer implementiert werden, wird darauf geachtet, dass die etablierten </w:t>
      </w:r>
      <w:r w:rsidR="009B074F">
        <w:t>H</w:t>
      </w:r>
      <w:r>
        <w:t>eartbeats keine eingesetzten und vorgeschriebenen Sicherheitsmechanismen umgehen oder außerkraftsetzen.</w:t>
      </w:r>
    </w:p>
    <w:p w14:paraId="7A763ACE" w14:textId="53667B0C" w:rsidR="00793204" w:rsidRDefault="00793204" w:rsidP="009B074F">
      <w:pPr>
        <w:pStyle w:val="berschrift3"/>
      </w:pPr>
      <w:bookmarkStart w:id="30" w:name="_Toc87632304"/>
      <w:r>
        <w:t xml:space="preserve">Einsatz von TLS </w:t>
      </w:r>
      <w:r w:rsidR="009B074F">
        <w:t>-O</w:t>
      </w:r>
      <w:r>
        <w:t>ffloading (NET.bd.1.A13)</w:t>
      </w:r>
      <w:bookmarkEnd w:id="30"/>
    </w:p>
    <w:p w14:paraId="7A7C0BE0" w14:textId="05062D5F" w:rsidR="00AD307C" w:rsidRDefault="00793204" w:rsidP="00793204">
      <w:r>
        <w:t xml:space="preserve">Für die </w:t>
      </w:r>
      <w:r w:rsidR="009B074F" w:rsidRPr="00167D7A">
        <w:rPr>
          <w:rFonts w:eastAsia="Times New Roman" w:cstheme="minorHAnsi"/>
          <w:highlight w:val="yellow"/>
        </w:rPr>
        <w:t>&lt;Institution&gt;</w:t>
      </w:r>
      <w:r w:rsidR="009B074F">
        <w:rPr>
          <w:rFonts w:eastAsia="Times New Roman"/>
        </w:rPr>
        <w:t xml:space="preserve"> </w:t>
      </w:r>
      <w:r>
        <w:t>kann TLS</w:t>
      </w:r>
      <w:r w:rsidR="009B074F">
        <w:t>-O</w:t>
      </w:r>
      <w:r>
        <w:t>ffloading bei den Load</w:t>
      </w:r>
      <w:r w:rsidR="009B074F">
        <w:t>-B</w:t>
      </w:r>
      <w:r>
        <w:t xml:space="preserve">alancer-Komponenten eingesetzt werden, um hierdurch die mittels TLS transportiert Daten auf </w:t>
      </w:r>
      <w:r w:rsidR="009B074F">
        <w:t xml:space="preserve">Verletzung der </w:t>
      </w:r>
      <w:proofErr w:type="spellStart"/>
      <w:r>
        <w:t xml:space="preserve">Compliance bzw. </w:t>
      </w:r>
      <w:proofErr w:type="spellEnd"/>
      <w:r>
        <w:t>potentielle Schadsoftware überprüfen zu können.</w:t>
      </w:r>
    </w:p>
    <w:p w14:paraId="51074FB4" w14:textId="7C22D1F2" w:rsidR="00467029" w:rsidRPr="00167D7A" w:rsidRDefault="00467029" w:rsidP="00EA7053">
      <w:pPr>
        <w:pStyle w:val="berschrift2"/>
      </w:pPr>
      <w:bookmarkStart w:id="31" w:name="_Toc87632305"/>
      <w:r w:rsidRPr="00167D7A">
        <w:t>Standardmaßnahmen</w:t>
      </w:r>
      <w:bookmarkEnd w:id="31"/>
    </w:p>
    <w:p w14:paraId="2089948B" w14:textId="42AEC736" w:rsidR="00467029" w:rsidRPr="00167D7A" w:rsidRDefault="00467029" w:rsidP="00467029">
      <w:pPr>
        <w:rPr>
          <w:rFonts w:cstheme="minorHAnsi"/>
        </w:rPr>
      </w:pPr>
      <w:r w:rsidRPr="00167D7A">
        <w:rPr>
          <w:rFonts w:cstheme="minorHAnsi"/>
        </w:rPr>
        <w:lastRenderedPageBreak/>
        <w:t>Gemeinsam</w:t>
      </w:r>
      <w:r w:rsidR="00956DD0">
        <w:rPr>
          <w:rFonts w:cstheme="minorHAnsi"/>
        </w:rPr>
        <w:t xml:space="preserve"> </w:t>
      </w:r>
      <w:r w:rsidRPr="00167D7A">
        <w:rPr>
          <w:rFonts w:cstheme="minorHAnsi"/>
        </w:rPr>
        <w:t>mit</w:t>
      </w:r>
      <w:r w:rsidR="00956DD0">
        <w:rPr>
          <w:rFonts w:cstheme="minorHAnsi"/>
        </w:rPr>
        <w:t xml:space="preserve"> </w:t>
      </w:r>
      <w:r w:rsidRPr="00167D7A">
        <w:rPr>
          <w:rFonts w:cstheme="minorHAnsi"/>
        </w:rPr>
        <w:t>den</w:t>
      </w:r>
      <w:r w:rsidR="00956DD0">
        <w:rPr>
          <w:rFonts w:cstheme="minorHAnsi"/>
        </w:rPr>
        <w:t xml:space="preserve"> </w:t>
      </w:r>
      <w:r w:rsidRPr="00167D7A">
        <w:rPr>
          <w:rFonts w:cstheme="minorHAnsi"/>
        </w:rPr>
        <w:t>Basismaßnahmen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folgenden</w:t>
      </w:r>
      <w:r w:rsidR="00956DD0">
        <w:rPr>
          <w:rFonts w:cstheme="minorHAnsi"/>
        </w:rPr>
        <w:t xml:space="preserve"> </w:t>
      </w:r>
      <w:r w:rsidRPr="00167D7A">
        <w:rPr>
          <w:rFonts w:cstheme="minorHAnsi"/>
        </w:rPr>
        <w:t>Standardmaßnahmen</w:t>
      </w:r>
      <w:r w:rsidR="00956DD0">
        <w:rPr>
          <w:rFonts w:cstheme="minorHAnsi"/>
        </w:rPr>
        <w:t xml:space="preserve"> </w:t>
      </w:r>
      <w:r w:rsidRPr="00167D7A">
        <w:rPr>
          <w:rFonts w:cstheme="minorHAnsi"/>
        </w:rPr>
        <w:t>zum</w:t>
      </w:r>
      <w:r w:rsidR="00956DD0">
        <w:rPr>
          <w:rFonts w:cstheme="minorHAnsi"/>
        </w:rPr>
        <w:t xml:space="preserve"> </w:t>
      </w:r>
      <w:r w:rsidRPr="00167D7A">
        <w:rPr>
          <w:rFonts w:cstheme="minorHAnsi"/>
        </w:rPr>
        <w:t>Erzielen</w:t>
      </w:r>
      <w:r w:rsidR="00956DD0">
        <w:rPr>
          <w:rFonts w:cstheme="minorHAnsi"/>
        </w:rPr>
        <w:t xml:space="preserve"> </w:t>
      </w:r>
      <w:r w:rsidRPr="00167D7A">
        <w:rPr>
          <w:rFonts w:cstheme="minorHAnsi"/>
        </w:rPr>
        <w:t>eines</w:t>
      </w:r>
      <w:r w:rsidR="00956DD0">
        <w:rPr>
          <w:rFonts w:cstheme="minorHAnsi"/>
        </w:rPr>
        <w:t xml:space="preserve"> </w:t>
      </w:r>
      <w:r w:rsidRPr="00167D7A">
        <w:rPr>
          <w:rFonts w:cstheme="minorHAnsi"/>
        </w:rPr>
        <w:t>normalen</w:t>
      </w:r>
      <w:r w:rsidR="00956DD0">
        <w:rPr>
          <w:rFonts w:cstheme="minorHAnsi"/>
        </w:rPr>
        <w:t xml:space="preserve"> </w:t>
      </w:r>
      <w:r w:rsidRPr="00167D7A">
        <w:rPr>
          <w:rFonts w:cstheme="minorHAnsi"/>
        </w:rPr>
        <w:t>Schutzbedarfs</w:t>
      </w:r>
      <w:r w:rsidR="00956DD0">
        <w:rPr>
          <w:rFonts w:cstheme="minorHAnsi"/>
        </w:rPr>
        <w:t xml:space="preserve"> </w:t>
      </w:r>
      <w:r w:rsidRPr="00167D7A">
        <w:rPr>
          <w:rFonts w:cstheme="minorHAnsi"/>
        </w:rPr>
        <w:t>zu</w:t>
      </w:r>
      <w:r w:rsidR="00956DD0">
        <w:rPr>
          <w:rFonts w:cstheme="minorHAnsi"/>
        </w:rPr>
        <w:t xml:space="preserve"> </w:t>
      </w:r>
      <w:r w:rsidRPr="00167D7A">
        <w:rPr>
          <w:rFonts w:cstheme="minorHAnsi"/>
        </w:rPr>
        <w:t>betrachten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sollten</w:t>
      </w:r>
      <w:r w:rsidR="00956DD0">
        <w:rPr>
          <w:rFonts w:cstheme="minorHAnsi"/>
        </w:rPr>
        <w:t xml:space="preserve"> </w:t>
      </w:r>
      <w:r w:rsidRPr="00167D7A">
        <w:rPr>
          <w:rFonts w:cstheme="minorHAnsi"/>
        </w:rPr>
        <w:t>grundsätzlich</w:t>
      </w:r>
      <w:r w:rsidR="00956DD0">
        <w:rPr>
          <w:rFonts w:cstheme="minorHAnsi"/>
        </w:rPr>
        <w:t xml:space="preserve"> </w:t>
      </w:r>
      <w:r w:rsidRPr="00167D7A">
        <w:rPr>
          <w:rFonts w:cstheme="minorHAnsi"/>
        </w:rPr>
        <w:t>umgesetzt</w:t>
      </w:r>
      <w:r w:rsidR="00956DD0">
        <w:rPr>
          <w:rFonts w:cstheme="minorHAnsi"/>
        </w:rPr>
        <w:t xml:space="preserve"> </w:t>
      </w:r>
      <w:r w:rsidRPr="00167D7A">
        <w:rPr>
          <w:rFonts w:cstheme="minorHAnsi"/>
        </w:rPr>
        <w:t>werden.</w:t>
      </w:r>
    </w:p>
    <w:p w14:paraId="69255BAD" w14:textId="77777777" w:rsidR="00C20CFA" w:rsidRDefault="00C20CFA" w:rsidP="00C20CFA">
      <w:pPr>
        <w:pStyle w:val="berschrift3"/>
      </w:pPr>
      <w:bookmarkStart w:id="32" w:name="_Toc87632306"/>
      <w:r>
        <w:t>Zusätzlicher Schutz der Administrationsschnittstellen (NET.bd.1.A14)</w:t>
      </w:r>
      <w:bookmarkEnd w:id="32"/>
    </w:p>
    <w:p w14:paraId="593AED4A" w14:textId="66D70EDA" w:rsidR="00C20CFA" w:rsidRDefault="00C20CFA" w:rsidP="00C20CFA">
      <w:r>
        <w:t>Die Zugänge zu den Load</w:t>
      </w:r>
      <w:r>
        <w:t>-B</w:t>
      </w:r>
      <w:r>
        <w:t>alancern sind auf einzelne Quelladressen (der ursprünglichen Clients) eingeschränkt. Der direkte Zugriff auf die Administrationsschnittstellen aus nicht-vertrauenswürdigen Netzen wird verhindert.</w:t>
      </w:r>
    </w:p>
    <w:p w14:paraId="44AE09DF" w14:textId="3BA50332" w:rsidR="00C20CFA" w:rsidRDefault="00C20CFA" w:rsidP="00C20CFA">
      <w:pPr>
        <w:pStyle w:val="berschrift3"/>
      </w:pPr>
      <w:bookmarkStart w:id="33" w:name="_Toc87632307"/>
      <w:r>
        <w:t>Berechtigungsmanagement in der Load</w:t>
      </w:r>
      <w:r>
        <w:t>-B</w:t>
      </w:r>
      <w:r>
        <w:t>alancer-Infrastruktur (NET.bd.1.A15)</w:t>
      </w:r>
      <w:bookmarkEnd w:id="33"/>
    </w:p>
    <w:p w14:paraId="63BD8F9E" w14:textId="55A600DA" w:rsidR="00C20CFA" w:rsidRDefault="00C20CFA" w:rsidP="00C20CFA">
      <w:r>
        <w:t>Für die Load</w:t>
      </w:r>
      <w:r>
        <w:t>-B</w:t>
      </w:r>
      <w:r>
        <w:t>alancer-Infrastruktur wird ein dokumentiertes Berichtigungskonzept angewandt. Den Auditoren, Administratoren und technischen Konten für die Überwachung werden nur so viele Berechtigungen eingeräumt, wie für die Aufgabenerfüllung notwendig ist (Minimalprinzip). Es ist regelmäßig zu überprüfen, ob die zugeteilten Rechte noch angemessen sind.</w:t>
      </w:r>
    </w:p>
    <w:p w14:paraId="7A3B97E8" w14:textId="4EA7461A" w:rsidR="00C20CFA" w:rsidRDefault="00C20CFA" w:rsidP="00C20CFA">
      <w:r>
        <w:t>Für das Berechtigungsmanagement in der Load</w:t>
      </w:r>
      <w:r>
        <w:t>-B</w:t>
      </w:r>
      <w:r>
        <w:t>alancer-Infrastruktur gelten die Regelungen der Sicherheitsrichtlinie „Identitäts- und Berechtigungsmanagement“.</w:t>
      </w:r>
    </w:p>
    <w:p w14:paraId="5B3F949E" w14:textId="7761DD3B" w:rsidR="00C20CFA" w:rsidRDefault="00C20CFA" w:rsidP="00C20CFA">
      <w:pPr>
        <w:pStyle w:val="berschrift3"/>
      </w:pPr>
      <w:bookmarkStart w:id="34" w:name="_Toc87632308"/>
      <w:r>
        <w:t>Regelmäßige Sicherheitschecks der Load</w:t>
      </w:r>
      <w:r>
        <w:t>-B</w:t>
      </w:r>
      <w:r>
        <w:t>alancer-Infrastruktur (NET.bd.1.A16)</w:t>
      </w:r>
      <w:bookmarkEnd w:id="34"/>
    </w:p>
    <w:p w14:paraId="31355C9F" w14:textId="5C813C3E" w:rsidR="00C20CFA" w:rsidRDefault="00C20CFA" w:rsidP="00C20CFA">
      <w:r>
        <w:t>Mittels Penetrationstests erfolgt eine regelmäßige Überprüfung auf eventuelle Sicherheitslücken in der Load</w:t>
      </w:r>
      <w:r>
        <w:t>-B</w:t>
      </w:r>
      <w:r>
        <w:t>alancer-Infrastruktur. Die Ergebnisse von den Sicherheitsuntersuchungen werden nachvollziehbar dokumentiert und mit dem Soll-Zustand abgeglichen. Allen erkannten Abweichungen werden im Nachgang angemessen behandelt.</w:t>
      </w:r>
    </w:p>
    <w:p w14:paraId="672F16D4" w14:textId="77777777" w:rsidR="00C20CFA" w:rsidRDefault="00C20CFA" w:rsidP="00C20CFA">
      <w:pPr>
        <w:pStyle w:val="berschrift3"/>
      </w:pPr>
      <w:bookmarkStart w:id="35" w:name="_Toc87632309"/>
      <w:r>
        <w:t>Administration über ein abgetrenntes Managementnetz (NET.bd.1.A17)</w:t>
      </w:r>
      <w:bookmarkEnd w:id="35"/>
    </w:p>
    <w:p w14:paraId="148B9F68" w14:textId="7DB98470" w:rsidR="00C20CFA" w:rsidRDefault="00C20CFA" w:rsidP="00C20CFA">
      <w:r>
        <w:t>Die Komponenten der Load</w:t>
      </w:r>
      <w:r>
        <w:t>-B</w:t>
      </w:r>
      <w:r>
        <w:t>alancer-Infrastruktur werden ausschließlich über ein dediziertes Management-Netz administriert, welches nicht die etablierte Sicherheitsinfrastruktur umgeht. Eine gegebenenfalls vorhandene In-Band-Konfigurierbarkeit ist in diesem Fall nicht erforderlich und deaktiviert. Bei der Integration der Load</w:t>
      </w:r>
      <w:r>
        <w:t>-B</w:t>
      </w:r>
      <w:r>
        <w:t>alancer in die Netz-Infrastruktur sind die Anforderungen der Sicherheitsrichtlinie „Netzarchitektur und -design sowie Netzmanagement“ zu beachten und umzusetzen.</w:t>
      </w:r>
    </w:p>
    <w:p w14:paraId="4B6F0AD5" w14:textId="77777777" w:rsidR="00C20CFA" w:rsidRDefault="00C20CFA" w:rsidP="00C20CFA">
      <w:pPr>
        <w:pStyle w:val="berschrift3"/>
      </w:pPr>
      <w:bookmarkStart w:id="36" w:name="_Toc87632310"/>
      <w:r>
        <w:t>Schutz vor DoS- und DDoS-Angriffen (NET.bd.1.A18)</w:t>
      </w:r>
      <w:bookmarkEnd w:id="36"/>
    </w:p>
    <w:p w14:paraId="7DFF741A" w14:textId="77777777" w:rsidR="00C20CFA" w:rsidRDefault="00C20CFA" w:rsidP="00C20CFA">
      <w:r>
        <w:t>Ein erfolgreicher DoS- oder DDoS-Angriff kommt einer Einladung zu weiteren Angriffen gleich. Aus diesem Grunde sind Mechanismen zur Erkennung und Abwehr von hochvolumigen Angriffen und TCP-State-Exhaustion Angriffen implementiert.</w:t>
      </w:r>
    </w:p>
    <w:p w14:paraId="4C160AC5" w14:textId="77777777" w:rsidR="00C20CFA" w:rsidRDefault="00C20CFA" w:rsidP="006003AE">
      <w:pPr>
        <w:pStyle w:val="berschrift3"/>
      </w:pPr>
      <w:bookmarkStart w:id="37" w:name="_Toc87632311"/>
      <w:r>
        <w:t xml:space="preserve">Vermeidung von </w:t>
      </w:r>
      <w:proofErr w:type="spellStart"/>
      <w:r>
        <w:t>Overlay</w:t>
      </w:r>
      <w:proofErr w:type="spellEnd"/>
      <w:r>
        <w:t>-Technologien (NET.bd.1.A19)</w:t>
      </w:r>
      <w:bookmarkEnd w:id="37"/>
    </w:p>
    <w:p w14:paraId="04A81531" w14:textId="004DE2D8" w:rsidR="00C20CFA" w:rsidRDefault="00C20CFA" w:rsidP="00C20CFA">
      <w:r>
        <w:t xml:space="preserve">Seitens der </w:t>
      </w:r>
      <w:r w:rsidR="006003AE" w:rsidRPr="00167D7A">
        <w:rPr>
          <w:rFonts w:eastAsia="Times New Roman" w:cstheme="minorHAnsi"/>
          <w:highlight w:val="yellow"/>
        </w:rPr>
        <w:t>&lt;Institution&gt;</w:t>
      </w:r>
      <w:r w:rsidR="006003AE">
        <w:rPr>
          <w:rFonts w:eastAsia="Times New Roman" w:cstheme="minorHAnsi"/>
        </w:rPr>
        <w:t xml:space="preserve"> </w:t>
      </w:r>
      <w:r>
        <w:t xml:space="preserve">wird auf den Einsatz von </w:t>
      </w:r>
      <w:proofErr w:type="spellStart"/>
      <w:r>
        <w:t>Overlay</w:t>
      </w:r>
      <w:proofErr w:type="spellEnd"/>
      <w:r>
        <w:t xml:space="preserve">-Technologien nach Möglichkeit verzichtet. Sofern erforderlich wird Network </w:t>
      </w:r>
      <w:proofErr w:type="spellStart"/>
      <w:r>
        <w:t>function</w:t>
      </w:r>
      <w:proofErr w:type="spellEnd"/>
      <w:r>
        <w:t xml:space="preserve"> </w:t>
      </w:r>
      <w:proofErr w:type="spellStart"/>
      <w:r>
        <w:t>virtualization</w:t>
      </w:r>
      <w:proofErr w:type="spellEnd"/>
      <w:r>
        <w:t xml:space="preserve"> (NFV) eingesetzt. Dabei </w:t>
      </w:r>
      <w:r>
        <w:lastRenderedPageBreak/>
        <w:t>werden die Schutzziele Vertraulichkeit, Integrität und Verfügbarkeit hinsichtlich der Absicherung der Steuerungskommunikation und der Nutzdatenübertragung beachtet und eingehalten.</w:t>
      </w:r>
    </w:p>
    <w:p w14:paraId="3F41A250" w14:textId="77777777" w:rsidR="00C20CFA" w:rsidRDefault="00C20CFA" w:rsidP="006003AE">
      <w:pPr>
        <w:pStyle w:val="berschrift3"/>
      </w:pPr>
      <w:bookmarkStart w:id="38" w:name="_Toc87632312"/>
      <w:r>
        <w:t>Einsatz von cloudbasierten Infrastrukturmanagementlösungen (NET.bd.1.A20)</w:t>
      </w:r>
      <w:bookmarkEnd w:id="38"/>
    </w:p>
    <w:p w14:paraId="53FCA2AA" w14:textId="168765B1" w:rsidR="00C20CFA" w:rsidRDefault="00C20CFA" w:rsidP="00C20CFA">
      <w:r>
        <w:t>Vor dem Einsatz von cloudbasierten Lösungen für das Management von Load</w:t>
      </w:r>
      <w:r w:rsidR="006003AE">
        <w:t>-B</w:t>
      </w:r>
      <w:r>
        <w:t>alancer-Komponenten werden die Schutzziele Vertraulichkeit, Integrität und Verfügbarkeit werden folgende Sicherheitsaspekte eingehalten:</w:t>
      </w:r>
    </w:p>
    <w:p w14:paraId="1DF9382A" w14:textId="4E4F087A" w:rsidR="00C20CFA" w:rsidRDefault="00C20CFA" w:rsidP="006003AE">
      <w:pPr>
        <w:pStyle w:val="Listenabsatz"/>
        <w:numPr>
          <w:ilvl w:val="0"/>
          <w:numId w:val="49"/>
        </w:numPr>
      </w:pPr>
      <w:r>
        <w:t>Cloud-Dienst-Regelungen</w:t>
      </w:r>
    </w:p>
    <w:p w14:paraId="7CEC6604" w14:textId="643DB7B7" w:rsidR="00C20CFA" w:rsidRDefault="00C20CFA" w:rsidP="006003AE">
      <w:pPr>
        <w:pStyle w:val="Listenabsatz"/>
        <w:numPr>
          <w:ilvl w:val="0"/>
          <w:numId w:val="49"/>
        </w:numPr>
      </w:pPr>
      <w:r>
        <w:t xml:space="preserve">Absicherung der Steuerungskommunikation </w:t>
      </w:r>
    </w:p>
    <w:p w14:paraId="746F6823" w14:textId="44B909E7" w:rsidR="00590100" w:rsidRDefault="00C20CFA" w:rsidP="006003AE">
      <w:pPr>
        <w:pStyle w:val="Listenabsatz"/>
        <w:numPr>
          <w:ilvl w:val="0"/>
          <w:numId w:val="49"/>
        </w:numPr>
      </w:pPr>
      <w:r>
        <w:t>Absicherung der Nutzdatenübertragung</w:t>
      </w:r>
    </w:p>
    <w:p w14:paraId="43D4E83C" w14:textId="6971B420" w:rsidR="00467029" w:rsidRPr="00167D7A" w:rsidRDefault="00467029" w:rsidP="00EA7053">
      <w:pPr>
        <w:pStyle w:val="berschrift2"/>
      </w:pPr>
      <w:bookmarkStart w:id="39" w:name="_Toc87632313"/>
      <w:r w:rsidRPr="00167D7A">
        <w:t>Maßnahmen</w:t>
      </w:r>
      <w:r w:rsidR="00956DD0">
        <w:t xml:space="preserve"> </w:t>
      </w:r>
      <w:r w:rsidRPr="00167D7A">
        <w:t>bei</w:t>
      </w:r>
      <w:r w:rsidR="00956DD0">
        <w:t xml:space="preserve"> </w:t>
      </w:r>
      <w:r w:rsidRPr="00167D7A">
        <w:t>erhöhtem</w:t>
      </w:r>
      <w:r w:rsidR="00956DD0">
        <w:t xml:space="preserve"> </w:t>
      </w:r>
      <w:r w:rsidRPr="00167D7A">
        <w:t>Schutzbedarf</w:t>
      </w:r>
      <w:bookmarkEnd w:id="39"/>
    </w:p>
    <w:p w14:paraId="6BD3581F" w14:textId="58A81884" w:rsidR="0067705F" w:rsidRPr="00167D7A" w:rsidRDefault="0067705F" w:rsidP="0067705F">
      <w:pPr>
        <w:rPr>
          <w:rFonts w:cstheme="minorHAnsi"/>
        </w:rPr>
      </w:pPr>
      <w:r w:rsidRPr="00167D7A">
        <w:rPr>
          <w:rFonts w:cstheme="minorHAnsi"/>
        </w:rPr>
        <w:t>Gemeinsam</w:t>
      </w:r>
      <w:r w:rsidR="00956DD0">
        <w:rPr>
          <w:rFonts w:cstheme="minorHAnsi"/>
        </w:rPr>
        <w:t xml:space="preserve"> </w:t>
      </w:r>
      <w:r w:rsidRPr="00167D7A">
        <w:rPr>
          <w:rFonts w:cstheme="minorHAnsi"/>
        </w:rPr>
        <w:t>mit</w:t>
      </w:r>
      <w:r w:rsidR="00956DD0">
        <w:rPr>
          <w:rFonts w:cstheme="minorHAnsi"/>
        </w:rPr>
        <w:t xml:space="preserve"> </w:t>
      </w:r>
      <w:r w:rsidRPr="00167D7A">
        <w:rPr>
          <w:rFonts w:cstheme="minorHAnsi"/>
        </w:rPr>
        <w:t>den</w:t>
      </w:r>
      <w:r w:rsidR="00956DD0">
        <w:rPr>
          <w:rFonts w:cstheme="minorHAnsi"/>
        </w:rPr>
        <w:t xml:space="preserve"> </w:t>
      </w:r>
      <w:r w:rsidRPr="00167D7A">
        <w:rPr>
          <w:rFonts w:cstheme="minorHAnsi"/>
        </w:rPr>
        <w:t>Basismaßnahmen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den</w:t>
      </w:r>
      <w:r w:rsidR="00956DD0">
        <w:rPr>
          <w:rFonts w:cstheme="minorHAnsi"/>
        </w:rPr>
        <w:t xml:space="preserve"> </w:t>
      </w:r>
      <w:r w:rsidRPr="00167D7A">
        <w:rPr>
          <w:rFonts w:cstheme="minorHAnsi"/>
        </w:rPr>
        <w:t>Standardmaßnahmen</w:t>
      </w:r>
      <w:r w:rsidR="00956DD0">
        <w:rPr>
          <w:rFonts w:cstheme="minorHAnsi"/>
        </w:rPr>
        <w:t xml:space="preserve"> </w:t>
      </w:r>
      <w:r w:rsidRPr="00167D7A">
        <w:rPr>
          <w:rFonts w:cstheme="minorHAnsi"/>
        </w:rPr>
        <w:t>sind</w:t>
      </w:r>
      <w:r w:rsidR="00956DD0">
        <w:rPr>
          <w:rFonts w:cstheme="minorHAnsi"/>
        </w:rPr>
        <w:t xml:space="preserve"> </w:t>
      </w:r>
      <w:r w:rsidRPr="00167D7A">
        <w:rPr>
          <w:rFonts w:cstheme="minorHAnsi"/>
        </w:rPr>
        <w:t>zum</w:t>
      </w:r>
      <w:r w:rsidR="00956DD0">
        <w:rPr>
          <w:rFonts w:cstheme="minorHAnsi"/>
        </w:rPr>
        <w:t xml:space="preserve"> </w:t>
      </w:r>
      <w:r w:rsidRPr="00167D7A">
        <w:rPr>
          <w:rFonts w:cstheme="minorHAnsi"/>
        </w:rPr>
        <w:t>Erzielen</w:t>
      </w:r>
      <w:r w:rsidR="00956DD0">
        <w:rPr>
          <w:rFonts w:cstheme="minorHAnsi"/>
        </w:rPr>
        <w:t xml:space="preserve"> </w:t>
      </w:r>
      <w:r w:rsidRPr="00167D7A">
        <w:rPr>
          <w:rFonts w:cstheme="minorHAnsi"/>
        </w:rPr>
        <w:t>eines</w:t>
      </w:r>
      <w:r w:rsidR="00956DD0">
        <w:rPr>
          <w:rFonts w:cstheme="minorHAnsi"/>
        </w:rPr>
        <w:t xml:space="preserve"> </w:t>
      </w:r>
      <w:r w:rsidRPr="00167D7A">
        <w:rPr>
          <w:rFonts w:cstheme="minorHAnsi"/>
        </w:rPr>
        <w:t>erhöhten</w:t>
      </w:r>
      <w:r w:rsidR="00956DD0">
        <w:rPr>
          <w:rFonts w:cstheme="minorHAnsi"/>
        </w:rPr>
        <w:t xml:space="preserve"> </w:t>
      </w:r>
      <w:r w:rsidRPr="00167D7A">
        <w:rPr>
          <w:rFonts w:cstheme="minorHAnsi"/>
        </w:rPr>
        <w:t>Schutzbedarfs</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hier</w:t>
      </w:r>
      <w:r w:rsidR="00956DD0">
        <w:rPr>
          <w:rFonts w:cstheme="minorHAnsi"/>
        </w:rPr>
        <w:t xml:space="preserve"> </w:t>
      </w:r>
      <w:r w:rsidRPr="00167D7A">
        <w:rPr>
          <w:rFonts w:cstheme="minorHAnsi"/>
        </w:rPr>
        <w:t>aufgeführten</w:t>
      </w:r>
      <w:r w:rsidR="00956DD0">
        <w:rPr>
          <w:rFonts w:cstheme="minorHAnsi"/>
        </w:rPr>
        <w:t xml:space="preserve"> </w:t>
      </w:r>
      <w:r w:rsidRPr="00167D7A">
        <w:rPr>
          <w:rFonts w:cstheme="minorHAnsi"/>
        </w:rPr>
        <w:t>Maßnahmen</w:t>
      </w:r>
      <w:r w:rsidR="00956DD0">
        <w:rPr>
          <w:rFonts w:cstheme="minorHAnsi"/>
        </w:rPr>
        <w:t xml:space="preserve"> </w:t>
      </w:r>
      <w:r w:rsidRPr="00167D7A">
        <w:rPr>
          <w:rFonts w:cstheme="minorHAnsi"/>
        </w:rPr>
        <w:t>zu</w:t>
      </w:r>
      <w:r w:rsidR="00956DD0">
        <w:rPr>
          <w:rFonts w:cstheme="minorHAnsi"/>
        </w:rPr>
        <w:t xml:space="preserve"> </w:t>
      </w:r>
      <w:r w:rsidRPr="00167D7A">
        <w:rPr>
          <w:rFonts w:cstheme="minorHAnsi"/>
        </w:rPr>
        <w:t>betrachten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sollten</w:t>
      </w:r>
      <w:r w:rsidR="00956DD0">
        <w:rPr>
          <w:rFonts w:cstheme="minorHAnsi"/>
        </w:rPr>
        <w:t xml:space="preserve"> </w:t>
      </w:r>
      <w:r w:rsidRPr="00167D7A">
        <w:rPr>
          <w:rFonts w:cstheme="minorHAnsi"/>
        </w:rPr>
        <w:t>grundsätzlich</w:t>
      </w:r>
      <w:r w:rsidR="00956DD0">
        <w:rPr>
          <w:rFonts w:cstheme="minorHAnsi"/>
        </w:rPr>
        <w:t xml:space="preserve"> </w:t>
      </w:r>
      <w:r w:rsidRPr="00167D7A">
        <w:rPr>
          <w:rFonts w:cstheme="minorHAnsi"/>
        </w:rPr>
        <w:t>umgesetzt</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dies</w:t>
      </w:r>
      <w:r w:rsidR="00956DD0">
        <w:rPr>
          <w:rFonts w:cstheme="minorHAnsi"/>
        </w:rPr>
        <w:t xml:space="preserve"> </w:t>
      </w:r>
      <w:r w:rsidRPr="00167D7A">
        <w:rPr>
          <w:rFonts w:cstheme="minorHAnsi"/>
        </w:rPr>
        <w:t>aus</w:t>
      </w:r>
      <w:r w:rsidR="00956DD0">
        <w:rPr>
          <w:rFonts w:cstheme="minorHAnsi"/>
        </w:rPr>
        <w:t xml:space="preserve"> </w:t>
      </w:r>
      <w:r w:rsidRPr="00167D7A">
        <w:rPr>
          <w:rFonts w:cstheme="minorHAnsi"/>
        </w:rPr>
        <w:t>wirtschaftlichen</w:t>
      </w:r>
      <w:r w:rsidR="00956DD0">
        <w:rPr>
          <w:rFonts w:cstheme="minorHAnsi"/>
        </w:rPr>
        <w:t xml:space="preserve"> </w:t>
      </w:r>
      <w:r w:rsidRPr="00167D7A">
        <w:rPr>
          <w:rFonts w:cstheme="minorHAnsi"/>
        </w:rPr>
        <w:t>bzw.</w:t>
      </w:r>
      <w:r w:rsidR="00956DD0">
        <w:rPr>
          <w:rFonts w:cstheme="minorHAnsi"/>
        </w:rPr>
        <w:t xml:space="preserve"> </w:t>
      </w:r>
      <w:r w:rsidRPr="00167D7A">
        <w:rPr>
          <w:rFonts w:cstheme="minorHAnsi"/>
        </w:rPr>
        <w:t>organisatorischen</w:t>
      </w:r>
      <w:r w:rsidR="00956DD0">
        <w:rPr>
          <w:rFonts w:cstheme="minorHAnsi"/>
        </w:rPr>
        <w:t xml:space="preserve"> </w:t>
      </w:r>
      <w:r w:rsidRPr="00167D7A">
        <w:rPr>
          <w:rFonts w:cstheme="minorHAnsi"/>
        </w:rPr>
        <w:t>Gründen</w:t>
      </w:r>
      <w:r w:rsidR="00956DD0">
        <w:rPr>
          <w:rFonts w:cstheme="minorHAnsi"/>
        </w:rPr>
        <w:t xml:space="preserve"> </w:t>
      </w:r>
      <w:r w:rsidRPr="00167D7A">
        <w:rPr>
          <w:rFonts w:cstheme="minorHAnsi"/>
        </w:rPr>
        <w:t>nicht</w:t>
      </w:r>
      <w:r w:rsidR="00956DD0">
        <w:rPr>
          <w:rFonts w:cstheme="minorHAnsi"/>
        </w:rPr>
        <w:t xml:space="preserve"> </w:t>
      </w:r>
      <w:r w:rsidRPr="00167D7A">
        <w:rPr>
          <w:rFonts w:cstheme="minorHAnsi"/>
        </w:rPr>
        <w:t>möglich,</w:t>
      </w:r>
      <w:r w:rsidR="00956DD0">
        <w:rPr>
          <w:rFonts w:cstheme="minorHAnsi"/>
        </w:rPr>
        <w:t xml:space="preserve"> </w:t>
      </w:r>
      <w:r w:rsidRPr="00167D7A">
        <w:rPr>
          <w:rFonts w:cstheme="minorHAnsi"/>
        </w:rPr>
        <w:t>so</w:t>
      </w:r>
      <w:r w:rsidR="00956DD0">
        <w:rPr>
          <w:rFonts w:cstheme="minorHAnsi"/>
        </w:rPr>
        <w:t xml:space="preserve"> </w:t>
      </w:r>
      <w:r w:rsidRPr="00167D7A">
        <w:rPr>
          <w:rFonts w:cstheme="minorHAnsi"/>
        </w:rPr>
        <w:t>ist</w:t>
      </w:r>
      <w:r w:rsidR="00956DD0">
        <w:rPr>
          <w:rFonts w:cstheme="minorHAnsi"/>
        </w:rPr>
        <w:t xml:space="preserve"> </w:t>
      </w:r>
      <w:r w:rsidRPr="00167D7A">
        <w:rPr>
          <w:rFonts w:cstheme="minorHAnsi"/>
        </w:rPr>
        <w:t>dies</w:t>
      </w:r>
      <w:r w:rsidR="00956DD0">
        <w:rPr>
          <w:rFonts w:cstheme="minorHAnsi"/>
        </w:rPr>
        <w:t xml:space="preserve"> </w:t>
      </w:r>
      <w:r w:rsidRPr="00167D7A">
        <w:rPr>
          <w:rFonts w:cstheme="minorHAnsi"/>
        </w:rPr>
        <w:t>mit</w:t>
      </w:r>
      <w:r w:rsidR="00956DD0">
        <w:rPr>
          <w:rFonts w:cstheme="minorHAnsi"/>
        </w:rPr>
        <w:t xml:space="preserve"> </w:t>
      </w:r>
      <w:r w:rsidRPr="00167D7A">
        <w:rPr>
          <w:rFonts w:cstheme="minorHAnsi"/>
        </w:rPr>
        <w:t>dem</w:t>
      </w:r>
      <w:r w:rsidR="00956DD0">
        <w:rPr>
          <w:rFonts w:cstheme="minorHAnsi"/>
        </w:rPr>
        <w:t xml:space="preserve"> </w:t>
      </w:r>
      <w:r w:rsidRPr="00167D7A">
        <w:rPr>
          <w:rFonts w:cstheme="minorHAnsi"/>
        </w:rPr>
        <w:t>Sicherheitsmanagement</w:t>
      </w:r>
      <w:r w:rsidR="00956DD0">
        <w:rPr>
          <w:rFonts w:cstheme="minorHAnsi"/>
        </w:rPr>
        <w:t xml:space="preserve"> </w:t>
      </w:r>
      <w:r w:rsidRPr="00167D7A">
        <w:rPr>
          <w:rFonts w:cstheme="minorHAnsi"/>
        </w:rPr>
        <w:t>zur</w:t>
      </w:r>
      <w:r w:rsidR="00956DD0">
        <w:rPr>
          <w:rFonts w:cstheme="minorHAnsi"/>
        </w:rPr>
        <w:t xml:space="preserve"> </w:t>
      </w:r>
      <w:r w:rsidRPr="00167D7A">
        <w:rPr>
          <w:rFonts w:cstheme="minorHAnsi"/>
        </w:rPr>
        <w:t>weiteren</w:t>
      </w:r>
      <w:r w:rsidR="00956DD0">
        <w:rPr>
          <w:rFonts w:cstheme="minorHAnsi"/>
        </w:rPr>
        <w:t xml:space="preserve"> </w:t>
      </w:r>
      <w:r w:rsidRPr="00167D7A">
        <w:rPr>
          <w:rFonts w:cstheme="minorHAnsi"/>
        </w:rPr>
        <w:t>Begegnung</w:t>
      </w:r>
      <w:r w:rsidR="00956DD0">
        <w:rPr>
          <w:rFonts w:cstheme="minorHAnsi"/>
        </w:rPr>
        <w:t xml:space="preserve"> </w:t>
      </w:r>
      <w:r w:rsidRPr="00167D7A">
        <w:rPr>
          <w:rFonts w:cstheme="minorHAnsi"/>
        </w:rPr>
        <w:t>von</w:t>
      </w:r>
      <w:r w:rsidR="00956DD0">
        <w:rPr>
          <w:rFonts w:cstheme="minorHAnsi"/>
        </w:rPr>
        <w:t xml:space="preserve"> </w:t>
      </w:r>
      <w:r w:rsidRPr="00167D7A">
        <w:rPr>
          <w:rFonts w:cstheme="minorHAnsi"/>
        </w:rPr>
        <w:t>Risiken</w:t>
      </w:r>
      <w:r w:rsidR="00956DD0">
        <w:rPr>
          <w:rFonts w:cstheme="minorHAnsi"/>
        </w:rPr>
        <w:t xml:space="preserve"> </w:t>
      </w:r>
      <w:r w:rsidRPr="00167D7A">
        <w:rPr>
          <w:rFonts w:cstheme="minorHAnsi"/>
        </w:rPr>
        <w:t>für</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Infrastruktur</w:t>
      </w:r>
      <w:r w:rsidR="00956DD0">
        <w:rPr>
          <w:rFonts w:cstheme="minorHAnsi"/>
        </w:rPr>
        <w:t xml:space="preserve"> </w:t>
      </w:r>
      <w:r w:rsidRPr="00167D7A">
        <w:rPr>
          <w:rFonts w:cstheme="minorHAnsi"/>
        </w:rPr>
        <w:t>der</w:t>
      </w:r>
      <w:r w:rsidR="00956DD0">
        <w:rPr>
          <w:rFonts w:cstheme="minorHAnsi"/>
        </w:rPr>
        <w:t xml:space="preserve"> </w:t>
      </w:r>
      <w:r w:rsidRPr="00167D7A">
        <w:rPr>
          <w:rFonts w:eastAsia="Times New Roman" w:cstheme="minorHAnsi"/>
          <w:highlight w:val="yellow"/>
        </w:rPr>
        <w:t>&lt;Institution&gt;</w:t>
      </w:r>
      <w:r w:rsidR="00956DD0">
        <w:rPr>
          <w:rFonts w:eastAsia="Times New Roman" w:cstheme="minorHAnsi"/>
        </w:rPr>
        <w:t xml:space="preserve"> </w:t>
      </w:r>
      <w:r w:rsidRPr="00167D7A">
        <w:rPr>
          <w:rFonts w:cstheme="minorHAnsi"/>
        </w:rPr>
        <w:t>zu</w:t>
      </w:r>
      <w:r w:rsidR="00956DD0">
        <w:rPr>
          <w:rFonts w:cstheme="minorHAnsi"/>
        </w:rPr>
        <w:t xml:space="preserve"> </w:t>
      </w:r>
      <w:r w:rsidRPr="00167D7A">
        <w:rPr>
          <w:rFonts w:cstheme="minorHAnsi"/>
        </w:rPr>
        <w:t>begründen</w:t>
      </w:r>
      <w:r w:rsidR="00956DD0">
        <w:rPr>
          <w:rFonts w:cstheme="minorHAnsi"/>
        </w:rPr>
        <w:t xml:space="preserve"> </w:t>
      </w:r>
      <w:r w:rsidRPr="00167D7A">
        <w:rPr>
          <w:rFonts w:cstheme="minorHAnsi"/>
        </w:rPr>
        <w:t>und</w:t>
      </w:r>
      <w:r w:rsidR="00956DD0">
        <w:rPr>
          <w:rFonts w:cstheme="minorHAnsi"/>
        </w:rPr>
        <w:t xml:space="preserve"> </w:t>
      </w:r>
      <w:r w:rsidRPr="00167D7A">
        <w:rPr>
          <w:rFonts w:cstheme="minorHAnsi"/>
        </w:rPr>
        <w:t>abzustimmen.</w:t>
      </w:r>
      <w:r w:rsidR="00956DD0">
        <w:rPr>
          <w:rFonts w:cstheme="minorHAnsi"/>
        </w:rPr>
        <w:t xml:space="preserve"> </w:t>
      </w:r>
      <w:r w:rsidRPr="00167D7A">
        <w:rPr>
          <w:rFonts w:cstheme="minorHAnsi"/>
        </w:rPr>
        <w:t>Im</w:t>
      </w:r>
      <w:r w:rsidR="00956DD0">
        <w:rPr>
          <w:rFonts w:cstheme="minorHAnsi"/>
        </w:rPr>
        <w:t xml:space="preserve"> </w:t>
      </w:r>
      <w:r w:rsidRPr="00167D7A">
        <w:rPr>
          <w:rFonts w:cstheme="minorHAnsi"/>
        </w:rPr>
        <w:t>Folgenden</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Maßnahmen</w:t>
      </w:r>
      <w:r w:rsidR="00956DD0">
        <w:rPr>
          <w:rFonts w:cstheme="minorHAnsi"/>
        </w:rPr>
        <w:t xml:space="preserve"> </w:t>
      </w:r>
      <w:r w:rsidRPr="00167D7A">
        <w:rPr>
          <w:rFonts w:cstheme="minorHAnsi"/>
        </w:rPr>
        <w:t>bei</w:t>
      </w:r>
      <w:r w:rsidR="00956DD0">
        <w:rPr>
          <w:rFonts w:cstheme="minorHAnsi"/>
        </w:rPr>
        <w:t xml:space="preserve"> </w:t>
      </w:r>
      <w:r w:rsidRPr="00167D7A">
        <w:rPr>
          <w:rFonts w:cstheme="minorHAnsi"/>
        </w:rPr>
        <w:t>erhöhtem</w:t>
      </w:r>
      <w:r w:rsidR="00956DD0">
        <w:rPr>
          <w:rFonts w:cstheme="minorHAnsi"/>
        </w:rPr>
        <w:t xml:space="preserve"> </w:t>
      </w:r>
      <w:r w:rsidRPr="00167D7A">
        <w:rPr>
          <w:rFonts w:cstheme="minorHAnsi"/>
        </w:rPr>
        <w:t>Schutzbedarf</w:t>
      </w:r>
      <w:r w:rsidR="00956DD0">
        <w:rPr>
          <w:rFonts w:cstheme="minorHAnsi"/>
        </w:rPr>
        <w:t xml:space="preserve"> </w:t>
      </w:r>
      <w:r w:rsidRPr="00167D7A">
        <w:rPr>
          <w:rFonts w:cstheme="minorHAnsi"/>
        </w:rPr>
        <w:t>aufgeführt.</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jeweils</w:t>
      </w:r>
      <w:r w:rsidR="00956DD0">
        <w:rPr>
          <w:rFonts w:cstheme="minorHAnsi"/>
        </w:rPr>
        <w:t xml:space="preserve"> </w:t>
      </w:r>
      <w:r w:rsidRPr="00167D7A">
        <w:rPr>
          <w:rFonts w:cstheme="minorHAnsi"/>
        </w:rPr>
        <w:t>in</w:t>
      </w:r>
      <w:r w:rsidR="00956DD0">
        <w:rPr>
          <w:rFonts w:cstheme="minorHAnsi"/>
        </w:rPr>
        <w:t xml:space="preserve"> </w:t>
      </w:r>
      <w:r w:rsidRPr="00167D7A">
        <w:rPr>
          <w:rFonts w:cstheme="minorHAnsi"/>
        </w:rPr>
        <w:t>Klammern</w:t>
      </w:r>
      <w:r w:rsidR="00956DD0">
        <w:rPr>
          <w:rFonts w:cstheme="minorHAnsi"/>
        </w:rPr>
        <w:t xml:space="preserve"> </w:t>
      </w:r>
      <w:r w:rsidRPr="00167D7A">
        <w:rPr>
          <w:rFonts w:cstheme="minorHAnsi"/>
        </w:rPr>
        <w:t>angegebenen</w:t>
      </w:r>
      <w:r w:rsidR="00956DD0">
        <w:rPr>
          <w:rFonts w:cstheme="minorHAnsi"/>
        </w:rPr>
        <w:t xml:space="preserve"> </w:t>
      </w:r>
      <w:r w:rsidRPr="00167D7A">
        <w:rPr>
          <w:rFonts w:cstheme="minorHAnsi"/>
        </w:rPr>
        <w:t>Buchstaben</w:t>
      </w:r>
      <w:r w:rsidR="00956DD0">
        <w:rPr>
          <w:rFonts w:cstheme="minorHAnsi"/>
        </w:rPr>
        <w:t xml:space="preserve"> </w:t>
      </w:r>
      <w:r w:rsidRPr="00167D7A">
        <w:rPr>
          <w:rFonts w:cstheme="minorHAnsi"/>
        </w:rPr>
        <w:t>zeigen</w:t>
      </w:r>
      <w:r w:rsidR="00956DD0">
        <w:rPr>
          <w:rFonts w:cstheme="minorHAnsi"/>
        </w:rPr>
        <w:t xml:space="preserve"> </w:t>
      </w:r>
      <w:r w:rsidRPr="00167D7A">
        <w:rPr>
          <w:rFonts w:cstheme="minorHAnsi"/>
        </w:rPr>
        <w:t>an,</w:t>
      </w:r>
      <w:r w:rsidR="00956DD0">
        <w:rPr>
          <w:rFonts w:cstheme="minorHAnsi"/>
        </w:rPr>
        <w:t xml:space="preserve"> </w:t>
      </w:r>
      <w:r w:rsidRPr="00167D7A">
        <w:rPr>
          <w:rFonts w:cstheme="minorHAnsi"/>
        </w:rPr>
        <w:t>welche</w:t>
      </w:r>
      <w:r w:rsidR="00956DD0">
        <w:rPr>
          <w:rFonts w:cstheme="minorHAnsi"/>
        </w:rPr>
        <w:t xml:space="preserve"> </w:t>
      </w:r>
      <w:r w:rsidRPr="00167D7A">
        <w:rPr>
          <w:rFonts w:cstheme="minorHAnsi"/>
        </w:rPr>
        <w:t>Grundwerte</w:t>
      </w:r>
      <w:r w:rsidR="00956DD0">
        <w:rPr>
          <w:rFonts w:cstheme="minorHAnsi"/>
        </w:rPr>
        <w:t xml:space="preserve"> </w:t>
      </w:r>
      <w:r w:rsidRPr="00167D7A">
        <w:rPr>
          <w:rFonts w:cstheme="minorHAnsi"/>
        </w:rPr>
        <w:t>durch</w:t>
      </w:r>
      <w:r w:rsidR="00956DD0">
        <w:rPr>
          <w:rFonts w:cstheme="minorHAnsi"/>
        </w:rPr>
        <w:t xml:space="preserve"> </w:t>
      </w:r>
      <w:r w:rsidRPr="00167D7A">
        <w:rPr>
          <w:rFonts w:cstheme="minorHAnsi"/>
        </w:rPr>
        <w:t>die</w:t>
      </w:r>
      <w:r w:rsidR="00956DD0">
        <w:rPr>
          <w:rFonts w:cstheme="minorHAnsi"/>
        </w:rPr>
        <w:t xml:space="preserve"> </w:t>
      </w:r>
      <w:r w:rsidRPr="00167D7A">
        <w:rPr>
          <w:rFonts w:cstheme="minorHAnsi"/>
        </w:rPr>
        <w:t>Anforderung</w:t>
      </w:r>
      <w:r w:rsidR="00956DD0">
        <w:rPr>
          <w:rFonts w:cstheme="minorHAnsi"/>
        </w:rPr>
        <w:t xml:space="preserve"> </w:t>
      </w:r>
      <w:r w:rsidRPr="00167D7A">
        <w:rPr>
          <w:rFonts w:cstheme="minorHAnsi"/>
        </w:rPr>
        <w:t>vorrangig</w:t>
      </w:r>
      <w:r w:rsidR="00956DD0">
        <w:rPr>
          <w:rFonts w:cstheme="minorHAnsi"/>
        </w:rPr>
        <w:t xml:space="preserve"> </w:t>
      </w:r>
      <w:r w:rsidRPr="00167D7A">
        <w:rPr>
          <w:rFonts w:cstheme="minorHAnsi"/>
        </w:rPr>
        <w:t>geschützt</w:t>
      </w:r>
      <w:r w:rsidR="00956DD0">
        <w:rPr>
          <w:rFonts w:cstheme="minorHAnsi"/>
        </w:rPr>
        <w:t xml:space="preserve"> </w:t>
      </w:r>
      <w:r w:rsidRPr="00167D7A">
        <w:rPr>
          <w:rFonts w:cstheme="minorHAnsi"/>
        </w:rPr>
        <w:t>werden</w:t>
      </w:r>
      <w:r w:rsidR="00956DD0">
        <w:rPr>
          <w:rFonts w:cstheme="minorHAnsi"/>
        </w:rPr>
        <w:t xml:space="preserve"> </w:t>
      </w:r>
      <w:r w:rsidRPr="00167D7A">
        <w:rPr>
          <w:rFonts w:cstheme="minorHAnsi"/>
        </w:rPr>
        <w:t>(C</w:t>
      </w:r>
      <w:r w:rsidR="00956DD0">
        <w:rPr>
          <w:rFonts w:cstheme="minorHAnsi"/>
        </w:rPr>
        <w:t xml:space="preserve"> </w:t>
      </w:r>
      <w:r w:rsidRPr="00167D7A">
        <w:rPr>
          <w:rFonts w:cstheme="minorHAnsi"/>
        </w:rPr>
        <w:t>=</w:t>
      </w:r>
      <w:r w:rsidR="00956DD0">
        <w:rPr>
          <w:rFonts w:cstheme="minorHAnsi"/>
        </w:rPr>
        <w:t xml:space="preserve"> </w:t>
      </w:r>
      <w:r w:rsidRPr="00167D7A">
        <w:rPr>
          <w:rFonts w:cstheme="minorHAnsi"/>
        </w:rPr>
        <w:t>Vertraulichkeit,</w:t>
      </w:r>
      <w:r w:rsidR="00956DD0">
        <w:rPr>
          <w:rFonts w:cstheme="minorHAnsi"/>
        </w:rPr>
        <w:t xml:space="preserve"> </w:t>
      </w:r>
      <w:r w:rsidRPr="00167D7A">
        <w:rPr>
          <w:rFonts w:cstheme="minorHAnsi"/>
        </w:rPr>
        <w:t>I</w:t>
      </w:r>
      <w:r w:rsidR="00956DD0">
        <w:rPr>
          <w:rFonts w:cstheme="minorHAnsi"/>
        </w:rPr>
        <w:t xml:space="preserve"> </w:t>
      </w:r>
      <w:r w:rsidRPr="00167D7A">
        <w:rPr>
          <w:rFonts w:cstheme="minorHAnsi"/>
        </w:rPr>
        <w:t>=</w:t>
      </w:r>
      <w:r w:rsidR="00956DD0">
        <w:rPr>
          <w:rFonts w:cstheme="minorHAnsi"/>
        </w:rPr>
        <w:t xml:space="preserve"> </w:t>
      </w:r>
      <w:r w:rsidRPr="00167D7A">
        <w:rPr>
          <w:rFonts w:cstheme="minorHAnsi"/>
        </w:rPr>
        <w:t>Integrität,</w:t>
      </w:r>
      <w:r w:rsidR="00956DD0">
        <w:rPr>
          <w:rFonts w:cstheme="minorHAnsi"/>
        </w:rPr>
        <w:t xml:space="preserve"> </w:t>
      </w:r>
      <w:r w:rsidRPr="00167D7A">
        <w:rPr>
          <w:rFonts w:cstheme="minorHAnsi"/>
        </w:rPr>
        <w:t>A</w:t>
      </w:r>
      <w:r w:rsidR="00956DD0">
        <w:rPr>
          <w:rFonts w:cstheme="minorHAnsi"/>
        </w:rPr>
        <w:t xml:space="preserve"> </w:t>
      </w:r>
      <w:r w:rsidRPr="00167D7A">
        <w:rPr>
          <w:rFonts w:cstheme="minorHAnsi"/>
        </w:rPr>
        <w:t>=</w:t>
      </w:r>
      <w:r w:rsidR="00956DD0">
        <w:rPr>
          <w:rFonts w:cstheme="minorHAnsi"/>
        </w:rPr>
        <w:t xml:space="preserve"> </w:t>
      </w:r>
      <w:r w:rsidRPr="00167D7A">
        <w:rPr>
          <w:rFonts w:cstheme="minorHAnsi"/>
        </w:rPr>
        <w:t>Verfügbarkeit).</w:t>
      </w:r>
    </w:p>
    <w:p w14:paraId="614B16E9" w14:textId="77777777" w:rsidR="006003AE" w:rsidRDefault="006003AE" w:rsidP="006003AE">
      <w:pPr>
        <w:pStyle w:val="berschrift3"/>
      </w:pPr>
      <w:bookmarkStart w:id="40" w:name="_Toc87632314"/>
      <w:r>
        <w:t>Erweiterter Integritätsschutz für die Konfigurationsdateien (NET.bd.1.A21 - I)</w:t>
      </w:r>
      <w:bookmarkEnd w:id="40"/>
    </w:p>
    <w:p w14:paraId="18BAC81B" w14:textId="50FD8287" w:rsidR="006003AE" w:rsidRDefault="006003AE" w:rsidP="006003AE">
      <w:r>
        <w:t>Durch einen Integritätsschutz für die Konfigurationsdateien wird bei erhöhtem Schutzbedarf sichergestellt, dass auch dann keine alten oder fehlerhaften Konfigurationen benutzt werden, wenn es einem Angreifer gelingt, einen Neustart der Load</w:t>
      </w:r>
      <w:r>
        <w:t>-B</w:t>
      </w:r>
      <w:r>
        <w:t>alancer-Komponente zu verursachen.</w:t>
      </w:r>
    </w:p>
    <w:p w14:paraId="509B7705" w14:textId="1ACD867F" w:rsidR="006003AE" w:rsidRDefault="006003AE" w:rsidP="006003AE">
      <w:pPr>
        <w:pStyle w:val="berschrift3"/>
      </w:pPr>
      <w:bookmarkStart w:id="41" w:name="_Toc87632315"/>
      <w:r>
        <w:t>Z</w:t>
      </w:r>
      <w:r>
        <w:t>entrale Protokollierung (NET.bd.1.A22 - CI)</w:t>
      </w:r>
      <w:bookmarkEnd w:id="41"/>
    </w:p>
    <w:p w14:paraId="7731D208" w14:textId="77777777" w:rsidR="006003AE" w:rsidRDefault="006003AE" w:rsidP="006003AE">
      <w:r>
        <w:t>Bei erhöhtem Schutzbedarf erfolgt die Protokollierung auf einem zentralen gesonderten System und wird fortlaufend durch geeignete Mechanismen automatisiert ausgewertet. Die Administration des Protokollierungssystems ist von der Administration der protokollierenden Systeme personell zu trennen.</w:t>
      </w:r>
    </w:p>
    <w:p w14:paraId="4D53673B" w14:textId="59AD657D" w:rsidR="006003AE" w:rsidRDefault="006003AE" w:rsidP="006003AE">
      <w:r>
        <w:t>Für die Protokollierung gelten zusätzlichen die zentralen Vorgaben der Sicherheitsrichtlinie „Protokollierung“.</w:t>
      </w:r>
    </w:p>
    <w:p w14:paraId="13AC12AF" w14:textId="77777777" w:rsidR="006003AE" w:rsidRDefault="006003AE" w:rsidP="006003AE">
      <w:pPr>
        <w:pStyle w:val="berschrift3"/>
      </w:pPr>
      <w:bookmarkStart w:id="42" w:name="_Toc87632316"/>
      <w:r>
        <w:t>Verwendung einer Hochverfügbarkeitslösung (NET.bd.1.A23 - A)</w:t>
      </w:r>
      <w:bookmarkEnd w:id="42"/>
    </w:p>
    <w:p w14:paraId="4B558BA8" w14:textId="2AF2D2CC" w:rsidR="006003AE" w:rsidRDefault="006003AE" w:rsidP="006003AE">
      <w:r>
        <w:t>Um einem erhöhten Schutzbedarf im Sicherheitsziel Verfügbarkeit zu entsprechen, ist eine Hochverfügbarkeitslösung für die Load</w:t>
      </w:r>
      <w:r>
        <w:t>-B</w:t>
      </w:r>
      <w:r>
        <w:t>alancer-Infrastruktur zu implementieren. Diese darf nicht den Betrieb der Load</w:t>
      </w:r>
      <w:r>
        <w:t>-B</w:t>
      </w:r>
      <w:r>
        <w:t xml:space="preserve">alancer-Komponenten bzw. deren Sicherheitsfunktionen </w:t>
      </w:r>
      <w:r>
        <w:lastRenderedPageBreak/>
        <w:t>behindern. Das Sicherheitsniveau ist weiterhin aufrechtzuerhalten. Damit zum Beispiel im Fall einer Wiederherstellung de</w:t>
      </w:r>
      <w:r>
        <w:t>s</w:t>
      </w:r>
      <w:r>
        <w:t xml:space="preserve"> Load</w:t>
      </w:r>
      <w:r>
        <w:t>-</w:t>
      </w:r>
      <w:proofErr w:type="spellStart"/>
      <w:r>
        <w:t>B</w:t>
      </w:r>
      <w:r>
        <w:t>alancer</w:t>
      </w:r>
      <w:r>
        <w:t>s</w:t>
      </w:r>
      <w:proofErr w:type="spellEnd"/>
      <w:r>
        <w:t xml:space="preserve"> oder eines Gesamtsystems ausreichend Zeit zur Verfügung steht, werden folgende Möglichkeiten zur Steigerung der Verfügbarkeit vorgesehen:</w:t>
      </w:r>
    </w:p>
    <w:p w14:paraId="2BDB7BD5" w14:textId="26AF6F5F" w:rsidR="006003AE" w:rsidRDefault="006003AE" w:rsidP="006003AE">
      <w:pPr>
        <w:pStyle w:val="Listenabsatz"/>
        <w:numPr>
          <w:ilvl w:val="0"/>
          <w:numId w:val="50"/>
        </w:numPr>
      </w:pPr>
      <w:proofErr w:type="spellStart"/>
      <w:r>
        <w:t>Cold</w:t>
      </w:r>
      <w:proofErr w:type="spellEnd"/>
      <w:r>
        <w:t>-Standby (nicht aktiver baugleicher Load</w:t>
      </w:r>
      <w:r>
        <w:t>-B</w:t>
      </w:r>
      <w:r>
        <w:t>alancer)</w:t>
      </w:r>
    </w:p>
    <w:p w14:paraId="1E2A5F04" w14:textId="666614E2" w:rsidR="006003AE" w:rsidRDefault="006003AE" w:rsidP="006003AE">
      <w:pPr>
        <w:pStyle w:val="Listenabsatz"/>
        <w:numPr>
          <w:ilvl w:val="0"/>
          <w:numId w:val="50"/>
        </w:numPr>
      </w:pPr>
      <w:r>
        <w:t>Warm-Standby (aktiver baugleicher Load</w:t>
      </w:r>
      <w:r>
        <w:t>-B</w:t>
      </w:r>
      <w:r>
        <w:t>alancer mit Timeout)</w:t>
      </w:r>
    </w:p>
    <w:p w14:paraId="5A8BDE9D" w14:textId="05F12501" w:rsidR="006003AE" w:rsidRDefault="006003AE" w:rsidP="006003AE">
      <w:pPr>
        <w:pStyle w:val="Listenabsatz"/>
        <w:numPr>
          <w:ilvl w:val="0"/>
          <w:numId w:val="50"/>
        </w:numPr>
      </w:pPr>
      <w:r>
        <w:t>Hot-Standby (aktiver baugleicher Load</w:t>
      </w:r>
      <w:r>
        <w:t>-B</w:t>
      </w:r>
      <w:r>
        <w:t>alancer ohne Timeout)</w:t>
      </w:r>
    </w:p>
    <w:p w14:paraId="42E815C9" w14:textId="77777777" w:rsidR="006003AE" w:rsidRDefault="006003AE" w:rsidP="003224F4">
      <w:pPr>
        <w:pStyle w:val="berschrift3"/>
      </w:pPr>
      <w:bookmarkStart w:id="43" w:name="_Toc87632317"/>
      <w:r>
        <w:t>Bandbreitenmanagement für kritische Anwendungen und Dienste (NET.bd.1.A24 - A)</w:t>
      </w:r>
      <w:bookmarkEnd w:id="43"/>
    </w:p>
    <w:p w14:paraId="5C98974F" w14:textId="2EF88ED1" w:rsidR="006003AE" w:rsidRDefault="006003AE" w:rsidP="006003AE">
      <w:r>
        <w:t>Bei erhöhtem Verfügbarkeitsschutzbedarf ist ein Bandbreitenmanagement vorzusehen. Bei den Load</w:t>
      </w:r>
      <w:r w:rsidR="003224F4">
        <w:t>-B</w:t>
      </w:r>
      <w:r>
        <w:t>alancer-Komponenten werden zu diesem Zweck Funktionen zur Erkennung der Applikationen sowie zur festen oder dynamischen Priorisierung von Bandbreiten genutzt.</w:t>
      </w:r>
    </w:p>
    <w:p w14:paraId="64F1A2FD" w14:textId="77777777" w:rsidR="006003AE" w:rsidRDefault="006003AE" w:rsidP="003224F4">
      <w:pPr>
        <w:pStyle w:val="berschrift3"/>
      </w:pPr>
      <w:bookmarkStart w:id="44" w:name="_Toc87632318"/>
      <w:r>
        <w:t>Vermeidung von Verknüpfungen von Sicherheitsbereichen (NET.bd.1.A25 - CIA)</w:t>
      </w:r>
      <w:bookmarkEnd w:id="44"/>
    </w:p>
    <w:p w14:paraId="6F5EF19C" w14:textId="6B048336" w:rsidR="009B52E9" w:rsidRDefault="006003AE" w:rsidP="006003AE">
      <w:r>
        <w:t>Mittels einem physischen Load</w:t>
      </w:r>
      <w:r w:rsidR="003224F4">
        <w:t>-B</w:t>
      </w:r>
      <w:r>
        <w:t>alancer werden nicht gleichzeitig zwei unterschiedliche Sicherheitsbereiche bzw. zwei Sicherheitszonen mit unterschiedlichen Schutzbedarfen angebunden.</w:t>
      </w:r>
    </w:p>
    <w:sectPr w:rsidR="009B52E9"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DEEC" w14:textId="77777777" w:rsidR="006A047D" w:rsidRDefault="006A047D" w:rsidP="00845F6F">
      <w:r>
        <w:separator/>
      </w:r>
    </w:p>
  </w:endnote>
  <w:endnote w:type="continuationSeparator" w:id="0">
    <w:p w14:paraId="667BDFB0" w14:textId="77777777" w:rsidR="006A047D" w:rsidRDefault="006A047D"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8159077"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956DD0">
              <w:rPr>
                <w:color w:val="FF0000"/>
                <w:sz w:val="32"/>
                <w:szCs w:val="32"/>
              </w:rPr>
              <w:t xml:space="preserve"> </w:t>
            </w:r>
            <w:r w:rsidR="00CD200D" w:rsidRPr="00CD200D">
              <w:rPr>
                <w:color w:val="FF0000"/>
                <w:sz w:val="32"/>
                <w:szCs w:val="32"/>
              </w:rPr>
              <w:t>intern</w:t>
            </w:r>
            <w:r w:rsidR="00956DD0">
              <w:rPr>
                <w:color w:val="FF0000"/>
                <w:sz w:val="32"/>
                <w:szCs w:val="32"/>
              </w:rPr>
              <w:t xml:space="preserve"> </w:t>
            </w:r>
            <w:r w:rsidR="004C1597" w:rsidRPr="00CD200D">
              <w:rPr>
                <w:color w:val="FF0000"/>
                <w:sz w:val="32"/>
                <w:szCs w:val="32"/>
              </w:rPr>
              <w:t>-</w:t>
            </w:r>
            <w:r w:rsidR="004C1597" w:rsidRPr="00CD200D">
              <w:tab/>
              <w:t>Seite</w:t>
            </w:r>
            <w:r w:rsidR="00956DD0">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5AEE" w14:textId="77777777" w:rsidR="006A047D" w:rsidRDefault="006A047D" w:rsidP="00845F6F">
      <w:r>
        <w:separator/>
      </w:r>
    </w:p>
  </w:footnote>
  <w:footnote w:type="continuationSeparator" w:id="0">
    <w:p w14:paraId="1E5FF37F" w14:textId="77777777" w:rsidR="006A047D" w:rsidRDefault="006A047D"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07B42"/>
    <w:multiLevelType w:val="multilevel"/>
    <w:tmpl w:val="DB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D50D0"/>
    <w:multiLevelType w:val="hybridMultilevel"/>
    <w:tmpl w:val="EEEA0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3204C"/>
    <w:multiLevelType w:val="hybridMultilevel"/>
    <w:tmpl w:val="7904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893267"/>
    <w:multiLevelType w:val="multilevel"/>
    <w:tmpl w:val="BB8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15A93"/>
    <w:multiLevelType w:val="hybridMultilevel"/>
    <w:tmpl w:val="1D90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97CCF"/>
    <w:multiLevelType w:val="multilevel"/>
    <w:tmpl w:val="DB1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7D2AE0"/>
    <w:multiLevelType w:val="hybridMultilevel"/>
    <w:tmpl w:val="FB548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8C0E3F"/>
    <w:multiLevelType w:val="hybridMultilevel"/>
    <w:tmpl w:val="95902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6B4551"/>
    <w:multiLevelType w:val="multilevel"/>
    <w:tmpl w:val="058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D5272"/>
    <w:multiLevelType w:val="hybridMultilevel"/>
    <w:tmpl w:val="5B1CCDB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21491F"/>
    <w:multiLevelType w:val="hybridMultilevel"/>
    <w:tmpl w:val="C1FEA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AF1FBA"/>
    <w:multiLevelType w:val="hybridMultilevel"/>
    <w:tmpl w:val="A2E60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533B1"/>
    <w:multiLevelType w:val="hybridMultilevel"/>
    <w:tmpl w:val="45FE9FCC"/>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026803"/>
    <w:multiLevelType w:val="hybridMultilevel"/>
    <w:tmpl w:val="0B4CD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4828D9"/>
    <w:multiLevelType w:val="hybridMultilevel"/>
    <w:tmpl w:val="802A7042"/>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EB059A"/>
    <w:multiLevelType w:val="hybridMultilevel"/>
    <w:tmpl w:val="222E83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7F5447"/>
    <w:multiLevelType w:val="hybridMultilevel"/>
    <w:tmpl w:val="1C4A9104"/>
    <w:lvl w:ilvl="0" w:tplc="E2DE1B70">
      <w:numFmt w:val="bullet"/>
      <w:lvlText w:val="•"/>
      <w:lvlJc w:val="left"/>
      <w:pPr>
        <w:ind w:left="1060" w:hanging="70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0AF6572"/>
    <w:multiLevelType w:val="multilevel"/>
    <w:tmpl w:val="099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394CA6"/>
    <w:multiLevelType w:val="multilevel"/>
    <w:tmpl w:val="728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BBC51FC"/>
    <w:multiLevelType w:val="multilevel"/>
    <w:tmpl w:val="DE6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84E87"/>
    <w:multiLevelType w:val="hybridMultilevel"/>
    <w:tmpl w:val="90429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1547AD9"/>
    <w:multiLevelType w:val="hybridMultilevel"/>
    <w:tmpl w:val="460E0B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1"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B2C7F"/>
    <w:multiLevelType w:val="multilevel"/>
    <w:tmpl w:val="66F6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946DE5"/>
    <w:multiLevelType w:val="hybridMultilevel"/>
    <w:tmpl w:val="694A9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AE1F8B"/>
    <w:multiLevelType w:val="multilevel"/>
    <w:tmpl w:val="B40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F23AE7"/>
    <w:multiLevelType w:val="hybridMultilevel"/>
    <w:tmpl w:val="FC6E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D062E11"/>
    <w:multiLevelType w:val="hybridMultilevel"/>
    <w:tmpl w:val="D89A3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C09DF"/>
    <w:multiLevelType w:val="multilevel"/>
    <w:tmpl w:val="E74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4300D8"/>
    <w:multiLevelType w:val="hybridMultilevel"/>
    <w:tmpl w:val="13029A42"/>
    <w:lvl w:ilvl="0" w:tplc="469E84E2">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A8C7C8F"/>
    <w:multiLevelType w:val="multilevel"/>
    <w:tmpl w:val="9A2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B873A0"/>
    <w:multiLevelType w:val="hybridMultilevel"/>
    <w:tmpl w:val="1A00B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C956F50"/>
    <w:multiLevelType w:val="multilevel"/>
    <w:tmpl w:val="1FC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333137"/>
    <w:multiLevelType w:val="multilevel"/>
    <w:tmpl w:val="8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855595"/>
    <w:multiLevelType w:val="hybridMultilevel"/>
    <w:tmpl w:val="078E2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27"/>
  </w:num>
  <w:num w:numId="4">
    <w:abstractNumId w:val="43"/>
  </w:num>
  <w:num w:numId="5">
    <w:abstractNumId w:val="35"/>
  </w:num>
  <w:num w:numId="6">
    <w:abstractNumId w:val="38"/>
  </w:num>
  <w:num w:numId="7">
    <w:abstractNumId w:val="40"/>
  </w:num>
  <w:num w:numId="8">
    <w:abstractNumId w:val="26"/>
  </w:num>
  <w:num w:numId="9">
    <w:abstractNumId w:val="49"/>
  </w:num>
  <w:num w:numId="10">
    <w:abstractNumId w:val="0"/>
  </w:num>
  <w:num w:numId="11">
    <w:abstractNumId w:val="2"/>
  </w:num>
  <w:num w:numId="12">
    <w:abstractNumId w:val="10"/>
  </w:num>
  <w:num w:numId="13">
    <w:abstractNumId w:val="12"/>
  </w:num>
  <w:num w:numId="14">
    <w:abstractNumId w:val="22"/>
  </w:num>
  <w:num w:numId="15">
    <w:abstractNumId w:val="14"/>
  </w:num>
  <w:num w:numId="16">
    <w:abstractNumId w:val="3"/>
  </w:num>
  <w:num w:numId="17">
    <w:abstractNumId w:val="24"/>
  </w:num>
  <w:num w:numId="18">
    <w:abstractNumId w:val="45"/>
  </w:num>
  <w:num w:numId="19">
    <w:abstractNumId w:val="9"/>
  </w:num>
  <w:num w:numId="20">
    <w:abstractNumId w:val="28"/>
  </w:num>
  <w:num w:numId="21">
    <w:abstractNumId w:val="34"/>
  </w:num>
  <w:num w:numId="22">
    <w:abstractNumId w:val="47"/>
  </w:num>
  <w:num w:numId="23">
    <w:abstractNumId w:val="39"/>
  </w:num>
  <w:num w:numId="24">
    <w:abstractNumId w:val="25"/>
  </w:num>
  <w:num w:numId="25">
    <w:abstractNumId w:val="42"/>
  </w:num>
  <w:num w:numId="26">
    <w:abstractNumId w:val="5"/>
  </w:num>
  <w:num w:numId="27">
    <w:abstractNumId w:val="30"/>
  </w:num>
  <w:num w:numId="28">
    <w:abstractNumId w:val="36"/>
  </w:num>
  <w:num w:numId="29">
    <w:abstractNumId w:val="18"/>
  </w:num>
  <w:num w:numId="30">
    <w:abstractNumId w:val="20"/>
  </w:num>
  <w:num w:numId="31">
    <w:abstractNumId w:val="29"/>
  </w:num>
  <w:num w:numId="32">
    <w:abstractNumId w:val="15"/>
  </w:num>
  <w:num w:numId="33">
    <w:abstractNumId w:val="41"/>
  </w:num>
  <w:num w:numId="34">
    <w:abstractNumId w:val="8"/>
  </w:num>
  <w:num w:numId="35">
    <w:abstractNumId w:val="46"/>
  </w:num>
  <w:num w:numId="36">
    <w:abstractNumId w:val="7"/>
  </w:num>
  <w:num w:numId="37">
    <w:abstractNumId w:val="32"/>
  </w:num>
  <w:num w:numId="38">
    <w:abstractNumId w:val="6"/>
  </w:num>
  <w:num w:numId="39">
    <w:abstractNumId w:val="11"/>
  </w:num>
  <w:num w:numId="40">
    <w:abstractNumId w:val="23"/>
  </w:num>
  <w:num w:numId="41">
    <w:abstractNumId w:val="44"/>
  </w:num>
  <w:num w:numId="42">
    <w:abstractNumId w:val="17"/>
  </w:num>
  <w:num w:numId="43">
    <w:abstractNumId w:val="21"/>
  </w:num>
  <w:num w:numId="44">
    <w:abstractNumId w:val="37"/>
  </w:num>
  <w:num w:numId="45">
    <w:abstractNumId w:val="13"/>
  </w:num>
  <w:num w:numId="46">
    <w:abstractNumId w:val="16"/>
  </w:num>
  <w:num w:numId="47">
    <w:abstractNumId w:val="19"/>
  </w:num>
  <w:num w:numId="48">
    <w:abstractNumId w:val="48"/>
  </w:num>
  <w:num w:numId="49">
    <w:abstractNumId w:val="4"/>
  </w:num>
  <w:num w:numId="5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15DBE"/>
    <w:rsid w:val="00020AE0"/>
    <w:rsid w:val="000402CC"/>
    <w:rsid w:val="00043019"/>
    <w:rsid w:val="00044F5B"/>
    <w:rsid w:val="000545F3"/>
    <w:rsid w:val="00054DCB"/>
    <w:rsid w:val="000561AE"/>
    <w:rsid w:val="000630AD"/>
    <w:rsid w:val="00064BED"/>
    <w:rsid w:val="0006796A"/>
    <w:rsid w:val="00073347"/>
    <w:rsid w:val="00073B67"/>
    <w:rsid w:val="00074FA2"/>
    <w:rsid w:val="00083159"/>
    <w:rsid w:val="00084174"/>
    <w:rsid w:val="000842A9"/>
    <w:rsid w:val="00091086"/>
    <w:rsid w:val="00092792"/>
    <w:rsid w:val="000959D4"/>
    <w:rsid w:val="000B39FD"/>
    <w:rsid w:val="000C3193"/>
    <w:rsid w:val="000C4C1F"/>
    <w:rsid w:val="000C61F9"/>
    <w:rsid w:val="000C6FB1"/>
    <w:rsid w:val="000D1D4F"/>
    <w:rsid w:val="000D5A30"/>
    <w:rsid w:val="000F2C58"/>
    <w:rsid w:val="000F54B1"/>
    <w:rsid w:val="000F7BCB"/>
    <w:rsid w:val="001006E4"/>
    <w:rsid w:val="001018F8"/>
    <w:rsid w:val="0010482D"/>
    <w:rsid w:val="00105EBB"/>
    <w:rsid w:val="00106894"/>
    <w:rsid w:val="00116D0E"/>
    <w:rsid w:val="00120114"/>
    <w:rsid w:val="001217D4"/>
    <w:rsid w:val="00124D8F"/>
    <w:rsid w:val="00131F4E"/>
    <w:rsid w:val="00135227"/>
    <w:rsid w:val="00135F4C"/>
    <w:rsid w:val="00136610"/>
    <w:rsid w:val="001367D7"/>
    <w:rsid w:val="0013756A"/>
    <w:rsid w:val="001460D5"/>
    <w:rsid w:val="001473DE"/>
    <w:rsid w:val="001512E7"/>
    <w:rsid w:val="0015541E"/>
    <w:rsid w:val="0016366B"/>
    <w:rsid w:val="0016719B"/>
    <w:rsid w:val="00167D7A"/>
    <w:rsid w:val="00170895"/>
    <w:rsid w:val="00171D57"/>
    <w:rsid w:val="0018367C"/>
    <w:rsid w:val="001846D2"/>
    <w:rsid w:val="00192A33"/>
    <w:rsid w:val="00193F15"/>
    <w:rsid w:val="0019779E"/>
    <w:rsid w:val="001A262D"/>
    <w:rsid w:val="001B04D9"/>
    <w:rsid w:val="001B5576"/>
    <w:rsid w:val="001B757E"/>
    <w:rsid w:val="001C2B27"/>
    <w:rsid w:val="001C4DDE"/>
    <w:rsid w:val="001C7B24"/>
    <w:rsid w:val="001D3C8C"/>
    <w:rsid w:val="001D44A3"/>
    <w:rsid w:val="001D580C"/>
    <w:rsid w:val="001D69FC"/>
    <w:rsid w:val="001D7047"/>
    <w:rsid w:val="001E25D9"/>
    <w:rsid w:val="001E7FC2"/>
    <w:rsid w:val="001F0A94"/>
    <w:rsid w:val="001F1BCE"/>
    <w:rsid w:val="00213802"/>
    <w:rsid w:val="002162BF"/>
    <w:rsid w:val="002163EB"/>
    <w:rsid w:val="00220A60"/>
    <w:rsid w:val="00221E4D"/>
    <w:rsid w:val="00223300"/>
    <w:rsid w:val="00224AA1"/>
    <w:rsid w:val="002278FA"/>
    <w:rsid w:val="00227B82"/>
    <w:rsid w:val="0023049E"/>
    <w:rsid w:val="002329CB"/>
    <w:rsid w:val="00232C28"/>
    <w:rsid w:val="00234756"/>
    <w:rsid w:val="0023514B"/>
    <w:rsid w:val="00237ECF"/>
    <w:rsid w:val="00242D36"/>
    <w:rsid w:val="00260B8E"/>
    <w:rsid w:val="00260CE2"/>
    <w:rsid w:val="0026166D"/>
    <w:rsid w:val="0026341E"/>
    <w:rsid w:val="00266A02"/>
    <w:rsid w:val="00275F2A"/>
    <w:rsid w:val="0027678A"/>
    <w:rsid w:val="00277118"/>
    <w:rsid w:val="00297047"/>
    <w:rsid w:val="002A0C20"/>
    <w:rsid w:val="002B2257"/>
    <w:rsid w:val="002B432B"/>
    <w:rsid w:val="002C1266"/>
    <w:rsid w:val="002C14F3"/>
    <w:rsid w:val="002C657B"/>
    <w:rsid w:val="002E70E8"/>
    <w:rsid w:val="00303CF5"/>
    <w:rsid w:val="003053DC"/>
    <w:rsid w:val="00305962"/>
    <w:rsid w:val="00307C53"/>
    <w:rsid w:val="00310CF2"/>
    <w:rsid w:val="00317C12"/>
    <w:rsid w:val="003224F4"/>
    <w:rsid w:val="00326D15"/>
    <w:rsid w:val="0033083B"/>
    <w:rsid w:val="00334B9D"/>
    <w:rsid w:val="00337B38"/>
    <w:rsid w:val="003401A7"/>
    <w:rsid w:val="00356AFE"/>
    <w:rsid w:val="00356EE8"/>
    <w:rsid w:val="00363E86"/>
    <w:rsid w:val="00364C34"/>
    <w:rsid w:val="00370E67"/>
    <w:rsid w:val="003735D3"/>
    <w:rsid w:val="003741C3"/>
    <w:rsid w:val="00380DB2"/>
    <w:rsid w:val="003811B8"/>
    <w:rsid w:val="00385015"/>
    <w:rsid w:val="00385B0E"/>
    <w:rsid w:val="003908C1"/>
    <w:rsid w:val="0039233C"/>
    <w:rsid w:val="00393065"/>
    <w:rsid w:val="00393683"/>
    <w:rsid w:val="00393F51"/>
    <w:rsid w:val="00396AE8"/>
    <w:rsid w:val="003A18C4"/>
    <w:rsid w:val="003B7856"/>
    <w:rsid w:val="003C42C9"/>
    <w:rsid w:val="003C658C"/>
    <w:rsid w:val="003C663A"/>
    <w:rsid w:val="003D135E"/>
    <w:rsid w:val="003E38D4"/>
    <w:rsid w:val="003E40EB"/>
    <w:rsid w:val="003E4102"/>
    <w:rsid w:val="003F2DC9"/>
    <w:rsid w:val="003F3D88"/>
    <w:rsid w:val="003F5664"/>
    <w:rsid w:val="00401FDC"/>
    <w:rsid w:val="00402F89"/>
    <w:rsid w:val="00405075"/>
    <w:rsid w:val="004111CF"/>
    <w:rsid w:val="004169C1"/>
    <w:rsid w:val="0042288B"/>
    <w:rsid w:val="0042704A"/>
    <w:rsid w:val="00437D37"/>
    <w:rsid w:val="004429D9"/>
    <w:rsid w:val="00451255"/>
    <w:rsid w:val="0045417B"/>
    <w:rsid w:val="00460FF6"/>
    <w:rsid w:val="00463DF1"/>
    <w:rsid w:val="00464063"/>
    <w:rsid w:val="00466646"/>
    <w:rsid w:val="00467029"/>
    <w:rsid w:val="00471961"/>
    <w:rsid w:val="004727E2"/>
    <w:rsid w:val="00476D27"/>
    <w:rsid w:val="00480162"/>
    <w:rsid w:val="004862BB"/>
    <w:rsid w:val="00487E8F"/>
    <w:rsid w:val="00495776"/>
    <w:rsid w:val="00496FF8"/>
    <w:rsid w:val="004A042D"/>
    <w:rsid w:val="004A188A"/>
    <w:rsid w:val="004A6B99"/>
    <w:rsid w:val="004B168A"/>
    <w:rsid w:val="004B1F68"/>
    <w:rsid w:val="004B4DFE"/>
    <w:rsid w:val="004B6255"/>
    <w:rsid w:val="004C0622"/>
    <w:rsid w:val="004C1597"/>
    <w:rsid w:val="004D0A6E"/>
    <w:rsid w:val="004D442D"/>
    <w:rsid w:val="004D5D6A"/>
    <w:rsid w:val="004D66D8"/>
    <w:rsid w:val="004E2FB9"/>
    <w:rsid w:val="004E764E"/>
    <w:rsid w:val="004F0148"/>
    <w:rsid w:val="004F2C7A"/>
    <w:rsid w:val="004F3704"/>
    <w:rsid w:val="004F4D2F"/>
    <w:rsid w:val="004F5D9B"/>
    <w:rsid w:val="004F6505"/>
    <w:rsid w:val="004F70C5"/>
    <w:rsid w:val="00504037"/>
    <w:rsid w:val="00505928"/>
    <w:rsid w:val="00506188"/>
    <w:rsid w:val="00512470"/>
    <w:rsid w:val="00512A54"/>
    <w:rsid w:val="00517291"/>
    <w:rsid w:val="005212FC"/>
    <w:rsid w:val="005247B3"/>
    <w:rsid w:val="00524AC3"/>
    <w:rsid w:val="0052548C"/>
    <w:rsid w:val="00532F44"/>
    <w:rsid w:val="00534E96"/>
    <w:rsid w:val="0054561A"/>
    <w:rsid w:val="00545995"/>
    <w:rsid w:val="00547D91"/>
    <w:rsid w:val="00553F0B"/>
    <w:rsid w:val="005565C3"/>
    <w:rsid w:val="00566C8F"/>
    <w:rsid w:val="00567502"/>
    <w:rsid w:val="0057154C"/>
    <w:rsid w:val="00575217"/>
    <w:rsid w:val="0057715B"/>
    <w:rsid w:val="00581075"/>
    <w:rsid w:val="00582924"/>
    <w:rsid w:val="00584188"/>
    <w:rsid w:val="00584F40"/>
    <w:rsid w:val="00590100"/>
    <w:rsid w:val="005908F9"/>
    <w:rsid w:val="00593E12"/>
    <w:rsid w:val="005956A0"/>
    <w:rsid w:val="005A25F8"/>
    <w:rsid w:val="005A70D1"/>
    <w:rsid w:val="005B1245"/>
    <w:rsid w:val="005B18DE"/>
    <w:rsid w:val="005B3C5F"/>
    <w:rsid w:val="005C108F"/>
    <w:rsid w:val="005C42F9"/>
    <w:rsid w:val="005D053C"/>
    <w:rsid w:val="005D4449"/>
    <w:rsid w:val="005E6B48"/>
    <w:rsid w:val="005E7C80"/>
    <w:rsid w:val="006003AE"/>
    <w:rsid w:val="00603E48"/>
    <w:rsid w:val="00620325"/>
    <w:rsid w:val="00623A50"/>
    <w:rsid w:val="00625039"/>
    <w:rsid w:val="00631DA3"/>
    <w:rsid w:val="00633FAB"/>
    <w:rsid w:val="00636333"/>
    <w:rsid w:val="00636353"/>
    <w:rsid w:val="00640E38"/>
    <w:rsid w:val="0064241D"/>
    <w:rsid w:val="00642B84"/>
    <w:rsid w:val="00650567"/>
    <w:rsid w:val="00652505"/>
    <w:rsid w:val="00657C89"/>
    <w:rsid w:val="00660C43"/>
    <w:rsid w:val="00662BD5"/>
    <w:rsid w:val="006746BD"/>
    <w:rsid w:val="0067705F"/>
    <w:rsid w:val="00687B36"/>
    <w:rsid w:val="00687D0B"/>
    <w:rsid w:val="00692D88"/>
    <w:rsid w:val="006A047D"/>
    <w:rsid w:val="006A6EAD"/>
    <w:rsid w:val="006B0BDE"/>
    <w:rsid w:val="006B13DC"/>
    <w:rsid w:val="006B1969"/>
    <w:rsid w:val="006B2372"/>
    <w:rsid w:val="006B62FC"/>
    <w:rsid w:val="006B7684"/>
    <w:rsid w:val="006C219B"/>
    <w:rsid w:val="006C42E8"/>
    <w:rsid w:val="006D2FD0"/>
    <w:rsid w:val="006D46E2"/>
    <w:rsid w:val="006D51DF"/>
    <w:rsid w:val="006E0685"/>
    <w:rsid w:val="006E1B10"/>
    <w:rsid w:val="006E33B9"/>
    <w:rsid w:val="006E57A0"/>
    <w:rsid w:val="006F2643"/>
    <w:rsid w:val="006F2711"/>
    <w:rsid w:val="007145C9"/>
    <w:rsid w:val="007152E0"/>
    <w:rsid w:val="00717FF4"/>
    <w:rsid w:val="00720B74"/>
    <w:rsid w:val="007270DF"/>
    <w:rsid w:val="0073083A"/>
    <w:rsid w:val="00731E9D"/>
    <w:rsid w:val="007370C8"/>
    <w:rsid w:val="00741DCF"/>
    <w:rsid w:val="0076260C"/>
    <w:rsid w:val="00763D26"/>
    <w:rsid w:val="00767673"/>
    <w:rsid w:val="00771816"/>
    <w:rsid w:val="007731F1"/>
    <w:rsid w:val="0077373C"/>
    <w:rsid w:val="007765B4"/>
    <w:rsid w:val="00781113"/>
    <w:rsid w:val="00790E4D"/>
    <w:rsid w:val="00793204"/>
    <w:rsid w:val="00797956"/>
    <w:rsid w:val="007A05D6"/>
    <w:rsid w:val="007A0E09"/>
    <w:rsid w:val="007A17AE"/>
    <w:rsid w:val="007A7A49"/>
    <w:rsid w:val="007C3D40"/>
    <w:rsid w:val="007C3EE6"/>
    <w:rsid w:val="007D08DD"/>
    <w:rsid w:val="007D28DD"/>
    <w:rsid w:val="007D3B64"/>
    <w:rsid w:val="007D3FA6"/>
    <w:rsid w:val="007D5844"/>
    <w:rsid w:val="007E2A4F"/>
    <w:rsid w:val="007E3E70"/>
    <w:rsid w:val="007E53C2"/>
    <w:rsid w:val="007E60CA"/>
    <w:rsid w:val="007F2B16"/>
    <w:rsid w:val="00803897"/>
    <w:rsid w:val="00813473"/>
    <w:rsid w:val="0081443A"/>
    <w:rsid w:val="00817DA5"/>
    <w:rsid w:val="00822433"/>
    <w:rsid w:val="00833B88"/>
    <w:rsid w:val="00837B2E"/>
    <w:rsid w:val="00837D75"/>
    <w:rsid w:val="00842590"/>
    <w:rsid w:val="008431A2"/>
    <w:rsid w:val="00843DD8"/>
    <w:rsid w:val="00845F6F"/>
    <w:rsid w:val="008476D9"/>
    <w:rsid w:val="00850299"/>
    <w:rsid w:val="00853F6D"/>
    <w:rsid w:val="0086224F"/>
    <w:rsid w:val="008748E3"/>
    <w:rsid w:val="00883071"/>
    <w:rsid w:val="008903E4"/>
    <w:rsid w:val="00892FD7"/>
    <w:rsid w:val="00894CCC"/>
    <w:rsid w:val="00895A1F"/>
    <w:rsid w:val="008A0308"/>
    <w:rsid w:val="008A0857"/>
    <w:rsid w:val="008A0C7A"/>
    <w:rsid w:val="008A7D2F"/>
    <w:rsid w:val="008B013E"/>
    <w:rsid w:val="008B124D"/>
    <w:rsid w:val="008B3B8A"/>
    <w:rsid w:val="008B4725"/>
    <w:rsid w:val="008B638B"/>
    <w:rsid w:val="008B77F3"/>
    <w:rsid w:val="008B7E2A"/>
    <w:rsid w:val="008B7FC8"/>
    <w:rsid w:val="008D28FB"/>
    <w:rsid w:val="008E0B58"/>
    <w:rsid w:val="008E7C40"/>
    <w:rsid w:val="008F24BC"/>
    <w:rsid w:val="008F310B"/>
    <w:rsid w:val="00900384"/>
    <w:rsid w:val="00900549"/>
    <w:rsid w:val="00903A93"/>
    <w:rsid w:val="0090633C"/>
    <w:rsid w:val="0091283B"/>
    <w:rsid w:val="00926702"/>
    <w:rsid w:val="00935193"/>
    <w:rsid w:val="00940F99"/>
    <w:rsid w:val="0094780F"/>
    <w:rsid w:val="00952E1D"/>
    <w:rsid w:val="00954F16"/>
    <w:rsid w:val="00956DD0"/>
    <w:rsid w:val="00964E12"/>
    <w:rsid w:val="00965AEF"/>
    <w:rsid w:val="009745AA"/>
    <w:rsid w:val="00982590"/>
    <w:rsid w:val="00997CB4"/>
    <w:rsid w:val="009A1897"/>
    <w:rsid w:val="009A45D0"/>
    <w:rsid w:val="009A77F1"/>
    <w:rsid w:val="009B074F"/>
    <w:rsid w:val="009B18F9"/>
    <w:rsid w:val="009B4681"/>
    <w:rsid w:val="009B52E9"/>
    <w:rsid w:val="009B6585"/>
    <w:rsid w:val="009B6C77"/>
    <w:rsid w:val="009C5E87"/>
    <w:rsid w:val="009C6620"/>
    <w:rsid w:val="009C670A"/>
    <w:rsid w:val="009D0181"/>
    <w:rsid w:val="009D5026"/>
    <w:rsid w:val="009D77D0"/>
    <w:rsid w:val="009E485A"/>
    <w:rsid w:val="009E7315"/>
    <w:rsid w:val="009F3143"/>
    <w:rsid w:val="009F3BCC"/>
    <w:rsid w:val="00A00708"/>
    <w:rsid w:val="00A00D4E"/>
    <w:rsid w:val="00A049F8"/>
    <w:rsid w:val="00A060EE"/>
    <w:rsid w:val="00A06EC5"/>
    <w:rsid w:val="00A0704B"/>
    <w:rsid w:val="00A136E2"/>
    <w:rsid w:val="00A15A98"/>
    <w:rsid w:val="00A176CD"/>
    <w:rsid w:val="00A20889"/>
    <w:rsid w:val="00A30AF0"/>
    <w:rsid w:val="00A33B80"/>
    <w:rsid w:val="00A36A08"/>
    <w:rsid w:val="00A37508"/>
    <w:rsid w:val="00A419E5"/>
    <w:rsid w:val="00A52F3B"/>
    <w:rsid w:val="00A56BCD"/>
    <w:rsid w:val="00A57375"/>
    <w:rsid w:val="00A625F0"/>
    <w:rsid w:val="00A6270B"/>
    <w:rsid w:val="00A639EB"/>
    <w:rsid w:val="00A643D3"/>
    <w:rsid w:val="00A643F9"/>
    <w:rsid w:val="00A7091C"/>
    <w:rsid w:val="00A81264"/>
    <w:rsid w:val="00A843B5"/>
    <w:rsid w:val="00A85F0E"/>
    <w:rsid w:val="00A906BB"/>
    <w:rsid w:val="00A90ACD"/>
    <w:rsid w:val="00A9544D"/>
    <w:rsid w:val="00AA1671"/>
    <w:rsid w:val="00AA2814"/>
    <w:rsid w:val="00AA6056"/>
    <w:rsid w:val="00AB3388"/>
    <w:rsid w:val="00AB5295"/>
    <w:rsid w:val="00AC25F0"/>
    <w:rsid w:val="00AD307C"/>
    <w:rsid w:val="00AD5300"/>
    <w:rsid w:val="00AE47D8"/>
    <w:rsid w:val="00AF4524"/>
    <w:rsid w:val="00B00FC6"/>
    <w:rsid w:val="00B06868"/>
    <w:rsid w:val="00B06A25"/>
    <w:rsid w:val="00B177DD"/>
    <w:rsid w:val="00B2000A"/>
    <w:rsid w:val="00B2614C"/>
    <w:rsid w:val="00B30A14"/>
    <w:rsid w:val="00B30F07"/>
    <w:rsid w:val="00B3260C"/>
    <w:rsid w:val="00B32DCA"/>
    <w:rsid w:val="00B37DCF"/>
    <w:rsid w:val="00B43A28"/>
    <w:rsid w:val="00B441C6"/>
    <w:rsid w:val="00B450AD"/>
    <w:rsid w:val="00B5522F"/>
    <w:rsid w:val="00B56496"/>
    <w:rsid w:val="00B56C11"/>
    <w:rsid w:val="00B6045D"/>
    <w:rsid w:val="00B7197F"/>
    <w:rsid w:val="00B727DE"/>
    <w:rsid w:val="00B74ABB"/>
    <w:rsid w:val="00B77BC9"/>
    <w:rsid w:val="00B80A7F"/>
    <w:rsid w:val="00B90649"/>
    <w:rsid w:val="00B916D9"/>
    <w:rsid w:val="00B93114"/>
    <w:rsid w:val="00B93B62"/>
    <w:rsid w:val="00B94BD1"/>
    <w:rsid w:val="00BA1B15"/>
    <w:rsid w:val="00BA6D5E"/>
    <w:rsid w:val="00BA7F7B"/>
    <w:rsid w:val="00BB1DFD"/>
    <w:rsid w:val="00BB72CD"/>
    <w:rsid w:val="00BC3C4E"/>
    <w:rsid w:val="00BD2810"/>
    <w:rsid w:val="00BD4C0F"/>
    <w:rsid w:val="00BD7160"/>
    <w:rsid w:val="00BE231A"/>
    <w:rsid w:val="00BF0504"/>
    <w:rsid w:val="00BF1956"/>
    <w:rsid w:val="00C00D6F"/>
    <w:rsid w:val="00C07306"/>
    <w:rsid w:val="00C20592"/>
    <w:rsid w:val="00C20CFA"/>
    <w:rsid w:val="00C34959"/>
    <w:rsid w:val="00C46C1F"/>
    <w:rsid w:val="00C50FF9"/>
    <w:rsid w:val="00C5159F"/>
    <w:rsid w:val="00C53A84"/>
    <w:rsid w:val="00C552E8"/>
    <w:rsid w:val="00C61002"/>
    <w:rsid w:val="00C61419"/>
    <w:rsid w:val="00C61A1B"/>
    <w:rsid w:val="00C67E85"/>
    <w:rsid w:val="00C72D6B"/>
    <w:rsid w:val="00C7572B"/>
    <w:rsid w:val="00C82726"/>
    <w:rsid w:val="00C841A5"/>
    <w:rsid w:val="00C849B8"/>
    <w:rsid w:val="00C90D0E"/>
    <w:rsid w:val="00C950BB"/>
    <w:rsid w:val="00CA0E7B"/>
    <w:rsid w:val="00CA114C"/>
    <w:rsid w:val="00CA2802"/>
    <w:rsid w:val="00CA2CF4"/>
    <w:rsid w:val="00CA54F1"/>
    <w:rsid w:val="00CB274F"/>
    <w:rsid w:val="00CC1291"/>
    <w:rsid w:val="00CC238C"/>
    <w:rsid w:val="00CC27AC"/>
    <w:rsid w:val="00CD0325"/>
    <w:rsid w:val="00CD200D"/>
    <w:rsid w:val="00CD21FC"/>
    <w:rsid w:val="00CD2BC7"/>
    <w:rsid w:val="00CD48D6"/>
    <w:rsid w:val="00CD6329"/>
    <w:rsid w:val="00CE03FD"/>
    <w:rsid w:val="00CE2BBD"/>
    <w:rsid w:val="00CE6AE7"/>
    <w:rsid w:val="00CF2D14"/>
    <w:rsid w:val="00CF2D48"/>
    <w:rsid w:val="00CF5338"/>
    <w:rsid w:val="00D01885"/>
    <w:rsid w:val="00D04F53"/>
    <w:rsid w:val="00D14BD8"/>
    <w:rsid w:val="00D1694A"/>
    <w:rsid w:val="00D210C9"/>
    <w:rsid w:val="00D22554"/>
    <w:rsid w:val="00D22778"/>
    <w:rsid w:val="00D22DC3"/>
    <w:rsid w:val="00D23A1F"/>
    <w:rsid w:val="00D266CB"/>
    <w:rsid w:val="00D33763"/>
    <w:rsid w:val="00D408AF"/>
    <w:rsid w:val="00D412BC"/>
    <w:rsid w:val="00D43855"/>
    <w:rsid w:val="00D44026"/>
    <w:rsid w:val="00D44FCA"/>
    <w:rsid w:val="00D4729C"/>
    <w:rsid w:val="00D53E29"/>
    <w:rsid w:val="00D56E02"/>
    <w:rsid w:val="00D67A26"/>
    <w:rsid w:val="00D7033A"/>
    <w:rsid w:val="00D7534C"/>
    <w:rsid w:val="00D81F6E"/>
    <w:rsid w:val="00D879ED"/>
    <w:rsid w:val="00D90638"/>
    <w:rsid w:val="00D95844"/>
    <w:rsid w:val="00D973F7"/>
    <w:rsid w:val="00DA43BC"/>
    <w:rsid w:val="00DB476A"/>
    <w:rsid w:val="00DC05DE"/>
    <w:rsid w:val="00DC268A"/>
    <w:rsid w:val="00DC422F"/>
    <w:rsid w:val="00DD59BE"/>
    <w:rsid w:val="00DE05C2"/>
    <w:rsid w:val="00DE0A0B"/>
    <w:rsid w:val="00DE2F9E"/>
    <w:rsid w:val="00DE3355"/>
    <w:rsid w:val="00DE7E8A"/>
    <w:rsid w:val="00DF05A8"/>
    <w:rsid w:val="00DF2773"/>
    <w:rsid w:val="00E0073B"/>
    <w:rsid w:val="00E02D1B"/>
    <w:rsid w:val="00E0634D"/>
    <w:rsid w:val="00E10534"/>
    <w:rsid w:val="00E10F9D"/>
    <w:rsid w:val="00E12405"/>
    <w:rsid w:val="00E13DC2"/>
    <w:rsid w:val="00E3239A"/>
    <w:rsid w:val="00E35F30"/>
    <w:rsid w:val="00E413B8"/>
    <w:rsid w:val="00E42A14"/>
    <w:rsid w:val="00E47662"/>
    <w:rsid w:val="00E513C5"/>
    <w:rsid w:val="00E572F3"/>
    <w:rsid w:val="00E60DC0"/>
    <w:rsid w:val="00E65679"/>
    <w:rsid w:val="00E656A0"/>
    <w:rsid w:val="00E66380"/>
    <w:rsid w:val="00E70FE6"/>
    <w:rsid w:val="00E7254F"/>
    <w:rsid w:val="00E74647"/>
    <w:rsid w:val="00E74A7D"/>
    <w:rsid w:val="00E841E1"/>
    <w:rsid w:val="00E8487D"/>
    <w:rsid w:val="00E85ACE"/>
    <w:rsid w:val="00E90E93"/>
    <w:rsid w:val="00E94205"/>
    <w:rsid w:val="00E9563F"/>
    <w:rsid w:val="00EA0BE4"/>
    <w:rsid w:val="00EA2997"/>
    <w:rsid w:val="00EA43EB"/>
    <w:rsid w:val="00EA4811"/>
    <w:rsid w:val="00EA7053"/>
    <w:rsid w:val="00EB5639"/>
    <w:rsid w:val="00EC0A07"/>
    <w:rsid w:val="00EC2E29"/>
    <w:rsid w:val="00EC3C49"/>
    <w:rsid w:val="00EC61B2"/>
    <w:rsid w:val="00ED5A6F"/>
    <w:rsid w:val="00ED5CB8"/>
    <w:rsid w:val="00ED761D"/>
    <w:rsid w:val="00EE3815"/>
    <w:rsid w:val="00EF2F62"/>
    <w:rsid w:val="00EF4AED"/>
    <w:rsid w:val="00EF7428"/>
    <w:rsid w:val="00EF7907"/>
    <w:rsid w:val="00F00AA5"/>
    <w:rsid w:val="00F018CC"/>
    <w:rsid w:val="00F02C45"/>
    <w:rsid w:val="00F04024"/>
    <w:rsid w:val="00F13CCB"/>
    <w:rsid w:val="00F245F7"/>
    <w:rsid w:val="00F256FD"/>
    <w:rsid w:val="00F258A1"/>
    <w:rsid w:val="00F31EFB"/>
    <w:rsid w:val="00F33C79"/>
    <w:rsid w:val="00F36713"/>
    <w:rsid w:val="00F44434"/>
    <w:rsid w:val="00F56D56"/>
    <w:rsid w:val="00F674F8"/>
    <w:rsid w:val="00F765DE"/>
    <w:rsid w:val="00F87190"/>
    <w:rsid w:val="00F946CE"/>
    <w:rsid w:val="00F95EEF"/>
    <w:rsid w:val="00F96D43"/>
    <w:rsid w:val="00FA5612"/>
    <w:rsid w:val="00FA7D29"/>
    <w:rsid w:val="00FB02E2"/>
    <w:rsid w:val="00FC0E92"/>
    <w:rsid w:val="00FC0F41"/>
    <w:rsid w:val="00FC2A3C"/>
    <w:rsid w:val="00FD120E"/>
    <w:rsid w:val="00FD4530"/>
    <w:rsid w:val="00FE54F3"/>
    <w:rsid w:val="00FE63B0"/>
    <w:rsid w:val="00FE6F7F"/>
    <w:rsid w:val="00FF0FEE"/>
    <w:rsid w:val="00FF18DF"/>
    <w:rsid w:val="00FF2F90"/>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7142">
      <w:bodyDiv w:val="1"/>
      <w:marLeft w:val="0"/>
      <w:marRight w:val="0"/>
      <w:marTop w:val="0"/>
      <w:marBottom w:val="0"/>
      <w:divBdr>
        <w:top w:val="none" w:sz="0" w:space="0" w:color="auto"/>
        <w:left w:val="none" w:sz="0" w:space="0" w:color="auto"/>
        <w:bottom w:val="none" w:sz="0" w:space="0" w:color="auto"/>
        <w:right w:val="none" w:sz="0" w:space="0" w:color="auto"/>
      </w:divBdr>
    </w:div>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423499949">
      <w:bodyDiv w:val="1"/>
      <w:marLeft w:val="0"/>
      <w:marRight w:val="0"/>
      <w:marTop w:val="0"/>
      <w:marBottom w:val="0"/>
      <w:divBdr>
        <w:top w:val="none" w:sz="0" w:space="0" w:color="auto"/>
        <w:left w:val="none" w:sz="0" w:space="0" w:color="auto"/>
        <w:bottom w:val="none" w:sz="0" w:space="0" w:color="auto"/>
        <w:right w:val="none" w:sz="0" w:space="0" w:color="auto"/>
      </w:divBdr>
      <w:divsChild>
        <w:div w:id="569386511">
          <w:marLeft w:val="0"/>
          <w:marRight w:val="0"/>
          <w:marTop w:val="0"/>
          <w:marBottom w:val="0"/>
          <w:divBdr>
            <w:top w:val="none" w:sz="0" w:space="0" w:color="auto"/>
            <w:left w:val="none" w:sz="0" w:space="0" w:color="auto"/>
            <w:bottom w:val="none" w:sz="0" w:space="0" w:color="auto"/>
            <w:right w:val="none" w:sz="0" w:space="0" w:color="auto"/>
          </w:divBdr>
          <w:divsChild>
            <w:div w:id="1523086215">
              <w:marLeft w:val="0"/>
              <w:marRight w:val="0"/>
              <w:marTop w:val="0"/>
              <w:marBottom w:val="0"/>
              <w:divBdr>
                <w:top w:val="none" w:sz="0" w:space="0" w:color="auto"/>
                <w:left w:val="none" w:sz="0" w:space="0" w:color="auto"/>
                <w:bottom w:val="none" w:sz="0" w:space="0" w:color="auto"/>
                <w:right w:val="none" w:sz="0" w:space="0" w:color="auto"/>
              </w:divBdr>
              <w:divsChild>
                <w:div w:id="26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2030">
      <w:bodyDiv w:val="1"/>
      <w:marLeft w:val="0"/>
      <w:marRight w:val="0"/>
      <w:marTop w:val="0"/>
      <w:marBottom w:val="0"/>
      <w:divBdr>
        <w:top w:val="none" w:sz="0" w:space="0" w:color="auto"/>
        <w:left w:val="none" w:sz="0" w:space="0" w:color="auto"/>
        <w:bottom w:val="none" w:sz="0" w:space="0" w:color="auto"/>
        <w:right w:val="none" w:sz="0" w:space="0" w:color="auto"/>
      </w:divBdr>
      <w:divsChild>
        <w:div w:id="2060132405">
          <w:marLeft w:val="0"/>
          <w:marRight w:val="0"/>
          <w:marTop w:val="0"/>
          <w:marBottom w:val="0"/>
          <w:divBdr>
            <w:top w:val="none" w:sz="0" w:space="0" w:color="auto"/>
            <w:left w:val="none" w:sz="0" w:space="0" w:color="auto"/>
            <w:bottom w:val="none" w:sz="0" w:space="0" w:color="auto"/>
            <w:right w:val="none" w:sz="0" w:space="0" w:color="auto"/>
          </w:divBdr>
          <w:divsChild>
            <w:div w:id="259915816">
              <w:marLeft w:val="0"/>
              <w:marRight w:val="0"/>
              <w:marTop w:val="0"/>
              <w:marBottom w:val="0"/>
              <w:divBdr>
                <w:top w:val="none" w:sz="0" w:space="0" w:color="auto"/>
                <w:left w:val="none" w:sz="0" w:space="0" w:color="auto"/>
                <w:bottom w:val="none" w:sz="0" w:space="0" w:color="auto"/>
                <w:right w:val="none" w:sz="0" w:space="0" w:color="auto"/>
              </w:divBdr>
              <w:divsChild>
                <w:div w:id="358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564">
      <w:bodyDiv w:val="1"/>
      <w:marLeft w:val="0"/>
      <w:marRight w:val="0"/>
      <w:marTop w:val="0"/>
      <w:marBottom w:val="0"/>
      <w:divBdr>
        <w:top w:val="none" w:sz="0" w:space="0" w:color="auto"/>
        <w:left w:val="none" w:sz="0" w:space="0" w:color="auto"/>
        <w:bottom w:val="none" w:sz="0" w:space="0" w:color="auto"/>
        <w:right w:val="none" w:sz="0" w:space="0" w:color="auto"/>
      </w:divBdr>
      <w:divsChild>
        <w:div w:id="669523657">
          <w:marLeft w:val="0"/>
          <w:marRight w:val="0"/>
          <w:marTop w:val="0"/>
          <w:marBottom w:val="0"/>
          <w:divBdr>
            <w:top w:val="none" w:sz="0" w:space="0" w:color="auto"/>
            <w:left w:val="none" w:sz="0" w:space="0" w:color="auto"/>
            <w:bottom w:val="none" w:sz="0" w:space="0" w:color="auto"/>
            <w:right w:val="none" w:sz="0" w:space="0" w:color="auto"/>
          </w:divBdr>
          <w:divsChild>
            <w:div w:id="2089959549">
              <w:marLeft w:val="0"/>
              <w:marRight w:val="0"/>
              <w:marTop w:val="0"/>
              <w:marBottom w:val="0"/>
              <w:divBdr>
                <w:top w:val="none" w:sz="0" w:space="0" w:color="auto"/>
                <w:left w:val="none" w:sz="0" w:space="0" w:color="auto"/>
                <w:bottom w:val="none" w:sz="0" w:space="0" w:color="auto"/>
                <w:right w:val="none" w:sz="0" w:space="0" w:color="auto"/>
              </w:divBdr>
              <w:divsChild>
                <w:div w:id="1908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934">
      <w:bodyDiv w:val="1"/>
      <w:marLeft w:val="0"/>
      <w:marRight w:val="0"/>
      <w:marTop w:val="0"/>
      <w:marBottom w:val="0"/>
      <w:divBdr>
        <w:top w:val="none" w:sz="0" w:space="0" w:color="auto"/>
        <w:left w:val="none" w:sz="0" w:space="0" w:color="auto"/>
        <w:bottom w:val="none" w:sz="0" w:space="0" w:color="auto"/>
        <w:right w:val="none" w:sz="0" w:space="0" w:color="auto"/>
      </w:divBdr>
      <w:divsChild>
        <w:div w:id="896936437">
          <w:marLeft w:val="0"/>
          <w:marRight w:val="0"/>
          <w:marTop w:val="0"/>
          <w:marBottom w:val="0"/>
          <w:divBdr>
            <w:top w:val="none" w:sz="0" w:space="0" w:color="auto"/>
            <w:left w:val="none" w:sz="0" w:space="0" w:color="auto"/>
            <w:bottom w:val="none" w:sz="0" w:space="0" w:color="auto"/>
            <w:right w:val="none" w:sz="0" w:space="0" w:color="auto"/>
          </w:divBdr>
          <w:divsChild>
            <w:div w:id="1353412831">
              <w:marLeft w:val="0"/>
              <w:marRight w:val="0"/>
              <w:marTop w:val="0"/>
              <w:marBottom w:val="0"/>
              <w:divBdr>
                <w:top w:val="none" w:sz="0" w:space="0" w:color="auto"/>
                <w:left w:val="none" w:sz="0" w:space="0" w:color="auto"/>
                <w:bottom w:val="none" w:sz="0" w:space="0" w:color="auto"/>
                <w:right w:val="none" w:sz="0" w:space="0" w:color="auto"/>
              </w:divBdr>
              <w:divsChild>
                <w:div w:id="4082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93">
      <w:bodyDiv w:val="1"/>
      <w:marLeft w:val="0"/>
      <w:marRight w:val="0"/>
      <w:marTop w:val="0"/>
      <w:marBottom w:val="0"/>
      <w:divBdr>
        <w:top w:val="none" w:sz="0" w:space="0" w:color="auto"/>
        <w:left w:val="none" w:sz="0" w:space="0" w:color="auto"/>
        <w:bottom w:val="none" w:sz="0" w:space="0" w:color="auto"/>
        <w:right w:val="none" w:sz="0" w:space="0" w:color="auto"/>
      </w:divBdr>
      <w:divsChild>
        <w:div w:id="2114279951">
          <w:marLeft w:val="0"/>
          <w:marRight w:val="0"/>
          <w:marTop w:val="0"/>
          <w:marBottom w:val="0"/>
          <w:divBdr>
            <w:top w:val="none" w:sz="0" w:space="0" w:color="auto"/>
            <w:left w:val="none" w:sz="0" w:space="0" w:color="auto"/>
            <w:bottom w:val="none" w:sz="0" w:space="0" w:color="auto"/>
            <w:right w:val="none" w:sz="0" w:space="0" w:color="auto"/>
          </w:divBdr>
          <w:divsChild>
            <w:div w:id="402526342">
              <w:marLeft w:val="0"/>
              <w:marRight w:val="0"/>
              <w:marTop w:val="0"/>
              <w:marBottom w:val="0"/>
              <w:divBdr>
                <w:top w:val="none" w:sz="0" w:space="0" w:color="auto"/>
                <w:left w:val="none" w:sz="0" w:space="0" w:color="auto"/>
                <w:bottom w:val="none" w:sz="0" w:space="0" w:color="auto"/>
                <w:right w:val="none" w:sz="0" w:space="0" w:color="auto"/>
              </w:divBdr>
              <w:divsChild>
                <w:div w:id="21401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833270">
          <w:marLeft w:val="0"/>
          <w:marRight w:val="0"/>
          <w:marTop w:val="0"/>
          <w:marBottom w:val="0"/>
          <w:divBdr>
            <w:top w:val="none" w:sz="0" w:space="0" w:color="auto"/>
            <w:left w:val="none" w:sz="0" w:space="0" w:color="auto"/>
            <w:bottom w:val="none" w:sz="0" w:space="0" w:color="auto"/>
            <w:right w:val="none" w:sz="0" w:space="0" w:color="auto"/>
          </w:divBdr>
          <w:divsChild>
            <w:div w:id="1675298299">
              <w:marLeft w:val="0"/>
              <w:marRight w:val="0"/>
              <w:marTop w:val="0"/>
              <w:marBottom w:val="0"/>
              <w:divBdr>
                <w:top w:val="none" w:sz="0" w:space="0" w:color="auto"/>
                <w:left w:val="none" w:sz="0" w:space="0" w:color="auto"/>
                <w:bottom w:val="none" w:sz="0" w:space="0" w:color="auto"/>
                <w:right w:val="none" w:sz="0" w:space="0" w:color="auto"/>
              </w:divBdr>
              <w:divsChild>
                <w:div w:id="266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602231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2478">
          <w:marLeft w:val="0"/>
          <w:marRight w:val="0"/>
          <w:marTop w:val="0"/>
          <w:marBottom w:val="0"/>
          <w:divBdr>
            <w:top w:val="none" w:sz="0" w:space="0" w:color="auto"/>
            <w:left w:val="none" w:sz="0" w:space="0" w:color="auto"/>
            <w:bottom w:val="none" w:sz="0" w:space="0" w:color="auto"/>
            <w:right w:val="none" w:sz="0" w:space="0" w:color="auto"/>
          </w:divBdr>
          <w:divsChild>
            <w:div w:id="1486773937">
              <w:marLeft w:val="0"/>
              <w:marRight w:val="0"/>
              <w:marTop w:val="0"/>
              <w:marBottom w:val="0"/>
              <w:divBdr>
                <w:top w:val="none" w:sz="0" w:space="0" w:color="auto"/>
                <w:left w:val="none" w:sz="0" w:space="0" w:color="auto"/>
                <w:bottom w:val="none" w:sz="0" w:space="0" w:color="auto"/>
                <w:right w:val="none" w:sz="0" w:space="0" w:color="auto"/>
              </w:divBdr>
              <w:divsChild>
                <w:div w:id="2143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767431024">
      <w:bodyDiv w:val="1"/>
      <w:marLeft w:val="0"/>
      <w:marRight w:val="0"/>
      <w:marTop w:val="0"/>
      <w:marBottom w:val="0"/>
      <w:divBdr>
        <w:top w:val="none" w:sz="0" w:space="0" w:color="auto"/>
        <w:left w:val="none" w:sz="0" w:space="0" w:color="auto"/>
        <w:bottom w:val="none" w:sz="0" w:space="0" w:color="auto"/>
        <w:right w:val="none" w:sz="0" w:space="0" w:color="auto"/>
      </w:divBdr>
      <w:divsChild>
        <w:div w:id="1915428811">
          <w:marLeft w:val="0"/>
          <w:marRight w:val="0"/>
          <w:marTop w:val="0"/>
          <w:marBottom w:val="0"/>
          <w:divBdr>
            <w:top w:val="none" w:sz="0" w:space="0" w:color="auto"/>
            <w:left w:val="none" w:sz="0" w:space="0" w:color="auto"/>
            <w:bottom w:val="none" w:sz="0" w:space="0" w:color="auto"/>
            <w:right w:val="none" w:sz="0" w:space="0" w:color="auto"/>
          </w:divBdr>
          <w:divsChild>
            <w:div w:id="1043404207">
              <w:marLeft w:val="0"/>
              <w:marRight w:val="0"/>
              <w:marTop w:val="0"/>
              <w:marBottom w:val="0"/>
              <w:divBdr>
                <w:top w:val="none" w:sz="0" w:space="0" w:color="auto"/>
                <w:left w:val="none" w:sz="0" w:space="0" w:color="auto"/>
                <w:bottom w:val="none" w:sz="0" w:space="0" w:color="auto"/>
                <w:right w:val="none" w:sz="0" w:space="0" w:color="auto"/>
              </w:divBdr>
              <w:divsChild>
                <w:div w:id="21100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313">
      <w:bodyDiv w:val="1"/>
      <w:marLeft w:val="0"/>
      <w:marRight w:val="0"/>
      <w:marTop w:val="0"/>
      <w:marBottom w:val="0"/>
      <w:divBdr>
        <w:top w:val="none" w:sz="0" w:space="0" w:color="auto"/>
        <w:left w:val="none" w:sz="0" w:space="0" w:color="auto"/>
        <w:bottom w:val="none" w:sz="0" w:space="0" w:color="auto"/>
        <w:right w:val="none" w:sz="0" w:space="0" w:color="auto"/>
      </w:divBdr>
      <w:divsChild>
        <w:div w:id="432867717">
          <w:marLeft w:val="0"/>
          <w:marRight w:val="0"/>
          <w:marTop w:val="0"/>
          <w:marBottom w:val="0"/>
          <w:divBdr>
            <w:top w:val="none" w:sz="0" w:space="0" w:color="auto"/>
            <w:left w:val="none" w:sz="0" w:space="0" w:color="auto"/>
            <w:bottom w:val="none" w:sz="0" w:space="0" w:color="auto"/>
            <w:right w:val="none" w:sz="0" w:space="0" w:color="auto"/>
          </w:divBdr>
          <w:divsChild>
            <w:div w:id="956181774">
              <w:marLeft w:val="0"/>
              <w:marRight w:val="0"/>
              <w:marTop w:val="0"/>
              <w:marBottom w:val="0"/>
              <w:divBdr>
                <w:top w:val="none" w:sz="0" w:space="0" w:color="auto"/>
                <w:left w:val="none" w:sz="0" w:space="0" w:color="auto"/>
                <w:bottom w:val="none" w:sz="0" w:space="0" w:color="auto"/>
                <w:right w:val="none" w:sz="0" w:space="0" w:color="auto"/>
              </w:divBdr>
              <w:divsChild>
                <w:div w:id="21228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6580">
      <w:bodyDiv w:val="1"/>
      <w:marLeft w:val="0"/>
      <w:marRight w:val="0"/>
      <w:marTop w:val="0"/>
      <w:marBottom w:val="0"/>
      <w:divBdr>
        <w:top w:val="none" w:sz="0" w:space="0" w:color="auto"/>
        <w:left w:val="none" w:sz="0" w:space="0" w:color="auto"/>
        <w:bottom w:val="none" w:sz="0" w:space="0" w:color="auto"/>
        <w:right w:val="none" w:sz="0" w:space="0" w:color="auto"/>
      </w:divBdr>
      <w:divsChild>
        <w:div w:id="1277063471">
          <w:marLeft w:val="0"/>
          <w:marRight w:val="0"/>
          <w:marTop w:val="0"/>
          <w:marBottom w:val="0"/>
          <w:divBdr>
            <w:top w:val="none" w:sz="0" w:space="0" w:color="auto"/>
            <w:left w:val="none" w:sz="0" w:space="0" w:color="auto"/>
            <w:bottom w:val="none" w:sz="0" w:space="0" w:color="auto"/>
            <w:right w:val="none" w:sz="0" w:space="0" w:color="auto"/>
          </w:divBdr>
          <w:divsChild>
            <w:div w:id="1541362946">
              <w:marLeft w:val="0"/>
              <w:marRight w:val="0"/>
              <w:marTop w:val="0"/>
              <w:marBottom w:val="0"/>
              <w:divBdr>
                <w:top w:val="none" w:sz="0" w:space="0" w:color="auto"/>
                <w:left w:val="none" w:sz="0" w:space="0" w:color="auto"/>
                <w:bottom w:val="none" w:sz="0" w:space="0" w:color="auto"/>
                <w:right w:val="none" w:sz="0" w:space="0" w:color="auto"/>
              </w:divBdr>
              <w:divsChild>
                <w:div w:id="21262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0301057">
      <w:bodyDiv w:val="1"/>
      <w:marLeft w:val="0"/>
      <w:marRight w:val="0"/>
      <w:marTop w:val="0"/>
      <w:marBottom w:val="0"/>
      <w:divBdr>
        <w:top w:val="none" w:sz="0" w:space="0" w:color="auto"/>
        <w:left w:val="none" w:sz="0" w:space="0" w:color="auto"/>
        <w:bottom w:val="none" w:sz="0" w:space="0" w:color="auto"/>
        <w:right w:val="none" w:sz="0" w:space="0" w:color="auto"/>
      </w:divBdr>
      <w:divsChild>
        <w:div w:id="1833911632">
          <w:marLeft w:val="0"/>
          <w:marRight w:val="0"/>
          <w:marTop w:val="0"/>
          <w:marBottom w:val="0"/>
          <w:divBdr>
            <w:top w:val="none" w:sz="0" w:space="0" w:color="auto"/>
            <w:left w:val="none" w:sz="0" w:space="0" w:color="auto"/>
            <w:bottom w:val="none" w:sz="0" w:space="0" w:color="auto"/>
            <w:right w:val="none" w:sz="0" w:space="0" w:color="auto"/>
          </w:divBdr>
          <w:divsChild>
            <w:div w:id="1444694744">
              <w:marLeft w:val="0"/>
              <w:marRight w:val="0"/>
              <w:marTop w:val="0"/>
              <w:marBottom w:val="0"/>
              <w:divBdr>
                <w:top w:val="none" w:sz="0" w:space="0" w:color="auto"/>
                <w:left w:val="none" w:sz="0" w:space="0" w:color="auto"/>
                <w:bottom w:val="none" w:sz="0" w:space="0" w:color="auto"/>
                <w:right w:val="none" w:sz="0" w:space="0" w:color="auto"/>
              </w:divBdr>
              <w:divsChild>
                <w:div w:id="7942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255">
      <w:bodyDiv w:val="1"/>
      <w:marLeft w:val="0"/>
      <w:marRight w:val="0"/>
      <w:marTop w:val="0"/>
      <w:marBottom w:val="0"/>
      <w:divBdr>
        <w:top w:val="none" w:sz="0" w:space="0" w:color="auto"/>
        <w:left w:val="none" w:sz="0" w:space="0" w:color="auto"/>
        <w:bottom w:val="none" w:sz="0" w:space="0" w:color="auto"/>
        <w:right w:val="none" w:sz="0" w:space="0" w:color="auto"/>
      </w:divBdr>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299262111">
      <w:bodyDiv w:val="1"/>
      <w:marLeft w:val="0"/>
      <w:marRight w:val="0"/>
      <w:marTop w:val="0"/>
      <w:marBottom w:val="0"/>
      <w:divBdr>
        <w:top w:val="none" w:sz="0" w:space="0" w:color="auto"/>
        <w:left w:val="none" w:sz="0" w:space="0" w:color="auto"/>
        <w:bottom w:val="none" w:sz="0" w:space="0" w:color="auto"/>
        <w:right w:val="none" w:sz="0" w:space="0" w:color="auto"/>
      </w:divBdr>
      <w:divsChild>
        <w:div w:id="856768622">
          <w:marLeft w:val="0"/>
          <w:marRight w:val="0"/>
          <w:marTop w:val="0"/>
          <w:marBottom w:val="0"/>
          <w:divBdr>
            <w:top w:val="none" w:sz="0" w:space="0" w:color="auto"/>
            <w:left w:val="none" w:sz="0" w:space="0" w:color="auto"/>
            <w:bottom w:val="none" w:sz="0" w:space="0" w:color="auto"/>
            <w:right w:val="none" w:sz="0" w:space="0" w:color="auto"/>
          </w:divBdr>
          <w:divsChild>
            <w:div w:id="2133598502">
              <w:marLeft w:val="0"/>
              <w:marRight w:val="0"/>
              <w:marTop w:val="0"/>
              <w:marBottom w:val="0"/>
              <w:divBdr>
                <w:top w:val="none" w:sz="0" w:space="0" w:color="auto"/>
                <w:left w:val="none" w:sz="0" w:space="0" w:color="auto"/>
                <w:bottom w:val="none" w:sz="0" w:space="0" w:color="auto"/>
                <w:right w:val="none" w:sz="0" w:space="0" w:color="auto"/>
              </w:divBdr>
              <w:divsChild>
                <w:div w:id="271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4128">
      <w:bodyDiv w:val="1"/>
      <w:marLeft w:val="0"/>
      <w:marRight w:val="0"/>
      <w:marTop w:val="0"/>
      <w:marBottom w:val="0"/>
      <w:divBdr>
        <w:top w:val="none" w:sz="0" w:space="0" w:color="auto"/>
        <w:left w:val="none" w:sz="0" w:space="0" w:color="auto"/>
        <w:bottom w:val="none" w:sz="0" w:space="0" w:color="auto"/>
        <w:right w:val="none" w:sz="0" w:space="0" w:color="auto"/>
      </w:divBdr>
      <w:divsChild>
        <w:div w:id="454762257">
          <w:marLeft w:val="0"/>
          <w:marRight w:val="0"/>
          <w:marTop w:val="0"/>
          <w:marBottom w:val="0"/>
          <w:divBdr>
            <w:top w:val="none" w:sz="0" w:space="0" w:color="auto"/>
            <w:left w:val="none" w:sz="0" w:space="0" w:color="auto"/>
            <w:bottom w:val="none" w:sz="0" w:space="0" w:color="auto"/>
            <w:right w:val="none" w:sz="0" w:space="0" w:color="auto"/>
          </w:divBdr>
          <w:divsChild>
            <w:div w:id="905528929">
              <w:marLeft w:val="0"/>
              <w:marRight w:val="0"/>
              <w:marTop w:val="0"/>
              <w:marBottom w:val="0"/>
              <w:divBdr>
                <w:top w:val="none" w:sz="0" w:space="0" w:color="auto"/>
                <w:left w:val="none" w:sz="0" w:space="0" w:color="auto"/>
                <w:bottom w:val="none" w:sz="0" w:space="0" w:color="auto"/>
                <w:right w:val="none" w:sz="0" w:space="0" w:color="auto"/>
              </w:divBdr>
              <w:divsChild>
                <w:div w:id="3308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0786">
      <w:bodyDiv w:val="1"/>
      <w:marLeft w:val="0"/>
      <w:marRight w:val="0"/>
      <w:marTop w:val="0"/>
      <w:marBottom w:val="0"/>
      <w:divBdr>
        <w:top w:val="none" w:sz="0" w:space="0" w:color="auto"/>
        <w:left w:val="none" w:sz="0" w:space="0" w:color="auto"/>
        <w:bottom w:val="none" w:sz="0" w:space="0" w:color="auto"/>
        <w:right w:val="none" w:sz="0" w:space="0" w:color="auto"/>
      </w:divBdr>
      <w:divsChild>
        <w:div w:id="89400682">
          <w:marLeft w:val="0"/>
          <w:marRight w:val="0"/>
          <w:marTop w:val="0"/>
          <w:marBottom w:val="0"/>
          <w:divBdr>
            <w:top w:val="none" w:sz="0" w:space="0" w:color="auto"/>
            <w:left w:val="none" w:sz="0" w:space="0" w:color="auto"/>
            <w:bottom w:val="none" w:sz="0" w:space="0" w:color="auto"/>
            <w:right w:val="none" w:sz="0" w:space="0" w:color="auto"/>
          </w:divBdr>
          <w:divsChild>
            <w:div w:id="1788696422">
              <w:marLeft w:val="0"/>
              <w:marRight w:val="0"/>
              <w:marTop w:val="0"/>
              <w:marBottom w:val="0"/>
              <w:divBdr>
                <w:top w:val="none" w:sz="0" w:space="0" w:color="auto"/>
                <w:left w:val="none" w:sz="0" w:space="0" w:color="auto"/>
                <w:bottom w:val="none" w:sz="0" w:space="0" w:color="auto"/>
                <w:right w:val="none" w:sz="0" w:space="0" w:color="auto"/>
              </w:divBdr>
              <w:divsChild>
                <w:div w:id="1323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54606529">
      <w:bodyDiv w:val="1"/>
      <w:marLeft w:val="0"/>
      <w:marRight w:val="0"/>
      <w:marTop w:val="0"/>
      <w:marBottom w:val="0"/>
      <w:divBdr>
        <w:top w:val="none" w:sz="0" w:space="0" w:color="auto"/>
        <w:left w:val="none" w:sz="0" w:space="0" w:color="auto"/>
        <w:bottom w:val="none" w:sz="0" w:space="0" w:color="auto"/>
        <w:right w:val="none" w:sz="0" w:space="0" w:color="auto"/>
      </w:divBdr>
      <w:divsChild>
        <w:div w:id="705561442">
          <w:marLeft w:val="0"/>
          <w:marRight w:val="0"/>
          <w:marTop w:val="0"/>
          <w:marBottom w:val="0"/>
          <w:divBdr>
            <w:top w:val="none" w:sz="0" w:space="0" w:color="auto"/>
            <w:left w:val="none" w:sz="0" w:space="0" w:color="auto"/>
            <w:bottom w:val="none" w:sz="0" w:space="0" w:color="auto"/>
            <w:right w:val="none" w:sz="0" w:space="0" w:color="auto"/>
          </w:divBdr>
          <w:divsChild>
            <w:div w:id="1191992234">
              <w:marLeft w:val="0"/>
              <w:marRight w:val="0"/>
              <w:marTop w:val="0"/>
              <w:marBottom w:val="0"/>
              <w:divBdr>
                <w:top w:val="none" w:sz="0" w:space="0" w:color="auto"/>
                <w:left w:val="none" w:sz="0" w:space="0" w:color="auto"/>
                <w:bottom w:val="none" w:sz="0" w:space="0" w:color="auto"/>
                <w:right w:val="none" w:sz="0" w:space="0" w:color="auto"/>
              </w:divBdr>
              <w:divsChild>
                <w:div w:id="7063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2853</Words>
  <Characters>21769</Characters>
  <Application>Microsoft Office Word</Application>
  <DocSecurity>0</DocSecurity>
  <Lines>518</Lines>
  <Paragraphs>267</Paragraphs>
  <ScaleCrop>false</ScaleCrop>
  <HeadingPairs>
    <vt:vector size="2" baseType="variant">
      <vt:variant>
        <vt:lpstr>Titel</vt:lpstr>
      </vt:variant>
      <vt:variant>
        <vt:i4>1</vt:i4>
      </vt:variant>
    </vt:vector>
  </HeadingPairs>
  <TitlesOfParts>
    <vt:vector size="1" baseType="lpstr">
      <vt:lpstr>Sicherheitsrichtlinie "Load-Balancer"</vt:lpstr>
    </vt:vector>
  </TitlesOfParts>
  <Manager/>
  <Company/>
  <LinksUpToDate>false</LinksUpToDate>
  <CharactersWithSpaces>24355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"Load-Balancer"</dc:title>
  <dc:subject/>
  <dc:creator>Jens Mahnke</dc:creator>
  <cp:keywords/>
  <dc:description/>
  <cp:lastModifiedBy>Jens Mahnke</cp:lastModifiedBy>
  <cp:revision>3</cp:revision>
  <cp:lastPrinted>2021-11-12T16:56:00Z</cp:lastPrinted>
  <dcterms:created xsi:type="dcterms:W3CDTF">2021-11-12T16:56:00Z</dcterms:created>
  <dcterms:modified xsi:type="dcterms:W3CDTF">2021-11-12T16:57:00Z</dcterms:modified>
  <cp:category/>
</cp:coreProperties>
</file>