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54561A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54561A" w:rsidRPr="0054561A" w14:paraId="69C439B4" w14:textId="77777777" w:rsidTr="00512A54">
            <w:tc>
              <w:tcPr>
                <w:tcW w:w="2977" w:type="dxa"/>
              </w:tcPr>
              <w:p w14:paraId="30B0F234" w14:textId="40EEDE6E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1.0</w:t>
                </w:r>
              </w:p>
            </w:tc>
          </w:tr>
          <w:tr w:rsidR="0054561A" w:rsidRPr="0054561A" w14:paraId="349F318A" w14:textId="77777777" w:rsidTr="00512A54">
            <w:tc>
              <w:tcPr>
                <w:tcW w:w="2977" w:type="dxa"/>
              </w:tcPr>
              <w:p w14:paraId="27E69FFC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Freigegeben</w:t>
                </w:r>
              </w:p>
            </w:tc>
          </w:tr>
          <w:tr w:rsidR="0054561A" w:rsidRPr="0054561A" w14:paraId="538E40F7" w14:textId="77777777" w:rsidTr="00512A54">
            <w:tc>
              <w:tcPr>
                <w:tcW w:w="2977" w:type="dxa"/>
              </w:tcPr>
              <w:p w14:paraId="5A3C4D07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54561A" w:rsidRDefault="00512A54" w:rsidP="00845F6F">
                <w:pPr>
                  <w:rPr>
                    <w:rFonts w:cstheme="minorHAnsi"/>
                  </w:rPr>
                </w:pPr>
                <w:r w:rsidRPr="0054561A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54561A" w:rsidRDefault="00E66380" w:rsidP="00845F6F">
          <w:pPr>
            <w:rPr>
              <w:rFonts w:cstheme="minorHAnsi"/>
            </w:rPr>
          </w:pPr>
          <w:r w:rsidRPr="0054561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469D4F4A" w:rsidR="00512A54" w:rsidRDefault="001217D4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AD530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</w:t>
                                    </w:r>
                                    <w:r w:rsidR="00F31EFB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AD5300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"WLAN-Betrieb"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469D4F4A" w:rsidR="00512A54" w:rsidRDefault="001217D4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AD530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</w:t>
                              </w:r>
                              <w:r w:rsidR="00F31EFB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AD5300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"WLAN-Betrieb"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54561A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69487CE8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F31EF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F31EFB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69487CE8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F31EF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F31EFB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54561A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54561A">
            <w:rPr>
              <w:rFonts w:cstheme="minorHAnsi"/>
            </w:rPr>
            <w:br w:type="page"/>
          </w:r>
        </w:p>
      </w:sdtContent>
    </w:sdt>
    <w:p w14:paraId="67065548" w14:textId="47E13CF3" w:rsidR="006B0BDE" w:rsidRPr="0054561A" w:rsidRDefault="006B0BDE" w:rsidP="00845F6F">
      <w:pPr>
        <w:pStyle w:val="1ohneNummer"/>
      </w:pPr>
      <w:bookmarkStart w:id="0" w:name="_Toc74856125"/>
      <w:bookmarkStart w:id="1" w:name="_Toc81124679"/>
      <w:r w:rsidRPr="0054561A">
        <w:lastRenderedPageBreak/>
        <w:t>Allgemeine</w:t>
      </w:r>
      <w:r w:rsidR="00F31EFB">
        <w:t xml:space="preserve"> </w:t>
      </w:r>
      <w:r w:rsidRPr="0054561A">
        <w:t>Informationen</w:t>
      </w:r>
      <w:r w:rsidR="00F31EFB">
        <w:t xml:space="preserve"> </w:t>
      </w:r>
      <w:r w:rsidRPr="0054561A">
        <w:t>zum</w:t>
      </w:r>
      <w:r w:rsidR="00F31EFB">
        <w:t xml:space="preserve"> </w:t>
      </w:r>
      <w:r w:rsidRPr="0054561A">
        <w:t>vorliegenden</w:t>
      </w:r>
      <w:r w:rsidR="00F31EFB">
        <w:t xml:space="preserve"> </w:t>
      </w:r>
      <w:r w:rsidRPr="0054561A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54561A" w:rsidRPr="0054561A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54561A" w:rsidRDefault="006B0BDE" w:rsidP="00652505">
            <w:pPr>
              <w:pStyle w:val="Tabellenkopf"/>
            </w:pPr>
            <w:r w:rsidRPr="0054561A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54561A" w:rsidRDefault="006B0BDE" w:rsidP="00652505">
            <w:pPr>
              <w:pStyle w:val="Tabellenkopf"/>
            </w:pPr>
            <w:r w:rsidRPr="0054561A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54561A" w:rsidRDefault="006B0BDE" w:rsidP="00652505">
            <w:pPr>
              <w:pStyle w:val="Tabellenkopf"/>
            </w:pPr>
            <w:r w:rsidRPr="0054561A">
              <w:t>Bearbeitungshinweis</w:t>
            </w:r>
          </w:p>
        </w:tc>
      </w:tr>
      <w:tr w:rsidR="0054561A" w:rsidRPr="0054561A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54561A" w:rsidRDefault="006B0BDE" w:rsidP="00652505">
            <w:pPr>
              <w:pStyle w:val="TabellenInhalt"/>
            </w:pPr>
            <w:r w:rsidRPr="0054561A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2941567C" w:rsidR="006B0BDE" w:rsidRPr="0054561A" w:rsidRDefault="006B0BDE" w:rsidP="00652505">
            <w:pPr>
              <w:pStyle w:val="TabellenInhalt"/>
            </w:pPr>
            <w:r w:rsidRPr="0054561A">
              <w:t>[verantwortlich</w:t>
            </w:r>
            <w:r w:rsidR="00F31EFB">
              <w:t xml:space="preserve"> </w:t>
            </w:r>
            <w:r w:rsidRPr="0054561A">
              <w:t>für</w:t>
            </w:r>
            <w:r w:rsidR="00F31EFB">
              <w:t xml:space="preserve"> </w:t>
            </w:r>
            <w:r w:rsidRPr="0054561A">
              <w:t>die</w:t>
            </w:r>
            <w:r w:rsidR="00F31EFB">
              <w:t xml:space="preserve"> </w:t>
            </w:r>
            <w:r w:rsidRPr="0054561A">
              <w:t>Erstellung</w:t>
            </w:r>
            <w:r w:rsidR="00F31EFB">
              <w:t xml:space="preserve"> </w:t>
            </w:r>
            <w:r w:rsidRPr="0054561A">
              <w:t>und</w:t>
            </w:r>
            <w:r w:rsidR="00F31EFB">
              <w:t xml:space="preserve"> </w:t>
            </w:r>
            <w:r w:rsidRPr="0054561A">
              <w:t>Pflege</w:t>
            </w:r>
            <w:r w:rsidR="00F31EFB">
              <w:t xml:space="preserve"> </w:t>
            </w:r>
            <w:r w:rsidRPr="0054561A">
              <w:t>des</w:t>
            </w:r>
            <w:r w:rsidR="00F31EFB">
              <w:t xml:space="preserve"> </w:t>
            </w:r>
            <w:r w:rsidRPr="0054561A">
              <w:t>Dokuments</w:t>
            </w:r>
            <w:r w:rsidR="00F31EFB">
              <w:t xml:space="preserve"> </w:t>
            </w:r>
            <w:r w:rsidRPr="0054561A">
              <w:t>=</w:t>
            </w:r>
            <w:r w:rsidR="00F31EFB">
              <w:t xml:space="preserve"> </w:t>
            </w:r>
            <w:r w:rsidRPr="0054561A">
              <w:t>Abteilungsleitung]</w:t>
            </w:r>
          </w:p>
        </w:tc>
      </w:tr>
      <w:tr w:rsidR="0054561A" w:rsidRPr="0054561A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54561A" w:rsidRDefault="006B0BDE" w:rsidP="00652505">
            <w:pPr>
              <w:pStyle w:val="TabellenInhalt"/>
            </w:pPr>
            <w:r w:rsidRPr="0054561A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2C562242" w:rsidR="006B0BDE" w:rsidRPr="0054561A" w:rsidRDefault="006B0BDE" w:rsidP="00652505">
            <w:pPr>
              <w:pStyle w:val="TabellenInhalt"/>
            </w:pPr>
            <w:r w:rsidRPr="0054561A">
              <w:t>[operative</w:t>
            </w:r>
            <w:r w:rsidR="00F31EFB">
              <w:t xml:space="preserve"> </w:t>
            </w:r>
            <w:r w:rsidRPr="0054561A">
              <w:t>Verantwortung</w:t>
            </w:r>
            <w:r w:rsidR="00F31EFB">
              <w:t xml:space="preserve"> </w:t>
            </w:r>
            <w:r w:rsidRPr="0054561A">
              <w:t>für</w:t>
            </w:r>
            <w:r w:rsidR="00F31EFB">
              <w:t xml:space="preserve"> </w:t>
            </w:r>
            <w:r w:rsidRPr="0054561A">
              <w:t>das</w:t>
            </w:r>
            <w:r w:rsidR="00F31EFB">
              <w:t xml:space="preserve"> </w:t>
            </w:r>
            <w:r w:rsidRPr="0054561A">
              <w:t>Dokument]</w:t>
            </w:r>
          </w:p>
        </w:tc>
      </w:tr>
      <w:tr w:rsidR="0054561A" w:rsidRPr="0054561A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54561A" w:rsidRDefault="006B0BDE" w:rsidP="00652505">
            <w:pPr>
              <w:pStyle w:val="TabellenInhalt"/>
            </w:pPr>
            <w:r w:rsidRPr="0054561A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54561A" w:rsidRDefault="006B0BDE" w:rsidP="00652505">
            <w:pPr>
              <w:pStyle w:val="TabellenInhalt"/>
            </w:pPr>
            <w:r w:rsidRPr="0054561A">
              <w:t>Freigegeben</w:t>
            </w:r>
          </w:p>
        </w:tc>
        <w:tc>
          <w:tcPr>
            <w:tcW w:w="3515" w:type="dxa"/>
            <w:vAlign w:val="center"/>
          </w:tcPr>
          <w:p w14:paraId="59502C3F" w14:textId="30A2383E" w:rsidR="006B0BDE" w:rsidRPr="0054561A" w:rsidRDefault="006B0BDE" w:rsidP="00652505">
            <w:pPr>
              <w:pStyle w:val="TabellenInhalt"/>
            </w:pPr>
            <w:r w:rsidRPr="0054561A">
              <w:t>[Einstufung</w:t>
            </w:r>
            <w:r w:rsidR="00F31EFB">
              <w:t xml:space="preserve"> </w:t>
            </w:r>
            <w:r w:rsidRPr="0054561A">
              <w:t>des</w:t>
            </w:r>
            <w:r w:rsidR="00F31EFB">
              <w:t xml:space="preserve"> </w:t>
            </w:r>
            <w:r w:rsidRPr="0054561A">
              <w:t>aktuellen</w:t>
            </w:r>
            <w:r w:rsidR="00F31EFB">
              <w:t xml:space="preserve"> </w:t>
            </w:r>
            <w:r w:rsidRPr="0054561A">
              <w:t>Dokumentenstatus</w:t>
            </w:r>
            <w:r w:rsidR="00F31EFB">
              <w:t xml:space="preserve"> </w:t>
            </w:r>
            <w:r w:rsidRPr="0054561A">
              <w:t>&lt;Entwurf,</w:t>
            </w:r>
            <w:r w:rsidR="00F31EFB">
              <w:t xml:space="preserve"> </w:t>
            </w:r>
            <w:r w:rsidRPr="0054561A">
              <w:t>Finaler</w:t>
            </w:r>
            <w:r w:rsidR="00F31EFB">
              <w:t xml:space="preserve"> </w:t>
            </w:r>
            <w:r w:rsidRPr="0054561A">
              <w:t>Entwurf,</w:t>
            </w:r>
            <w:r w:rsidR="00F31EFB">
              <w:t xml:space="preserve"> </w:t>
            </w:r>
            <w:r w:rsidRPr="0054561A">
              <w:t>Final/Freigegeben&gt;]</w:t>
            </w:r>
          </w:p>
        </w:tc>
      </w:tr>
      <w:tr w:rsidR="0054561A" w:rsidRPr="0054561A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54561A" w:rsidRDefault="006B0BDE" w:rsidP="00652505">
            <w:pPr>
              <w:pStyle w:val="TabellenInhalt"/>
            </w:pPr>
            <w:r w:rsidRPr="0054561A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54561A" w:rsidRDefault="006B0BDE" w:rsidP="00652505">
            <w:pPr>
              <w:pStyle w:val="TabellenInhalt"/>
            </w:pPr>
            <w:r w:rsidRPr="0054561A">
              <w:t>intern</w:t>
            </w:r>
          </w:p>
        </w:tc>
        <w:tc>
          <w:tcPr>
            <w:tcW w:w="3515" w:type="dxa"/>
            <w:vAlign w:val="center"/>
          </w:tcPr>
          <w:p w14:paraId="5A8CFE86" w14:textId="57739FF5" w:rsidR="006B0BDE" w:rsidRPr="0054561A" w:rsidRDefault="006B0BDE" w:rsidP="00652505">
            <w:pPr>
              <w:pStyle w:val="TabellenInhalt"/>
            </w:pPr>
            <w:r w:rsidRPr="0054561A">
              <w:t>[Einstufung</w:t>
            </w:r>
            <w:r w:rsidR="00F31EFB">
              <w:t xml:space="preserve"> </w:t>
            </w:r>
            <w:r w:rsidRPr="0054561A">
              <w:t>der</w:t>
            </w:r>
            <w:r w:rsidR="00F31EFB">
              <w:t xml:space="preserve"> </w:t>
            </w:r>
            <w:r w:rsidRPr="0054561A">
              <w:t>Dokumentenvertraulichkeit</w:t>
            </w:r>
          </w:p>
          <w:p w14:paraId="6E0D3005" w14:textId="5B1C3AA6" w:rsidR="006B0BDE" w:rsidRPr="0054561A" w:rsidRDefault="006B0BDE" w:rsidP="00652505">
            <w:pPr>
              <w:pStyle w:val="TabellenInhalt"/>
            </w:pPr>
            <w:r w:rsidRPr="0054561A">
              <w:t>offen,</w:t>
            </w:r>
            <w:r w:rsidR="00F31EFB">
              <w:t xml:space="preserve"> </w:t>
            </w:r>
            <w:r w:rsidRPr="0054561A">
              <w:t>intern,</w:t>
            </w:r>
            <w:r w:rsidR="00F31EFB">
              <w:t xml:space="preserve"> </w:t>
            </w:r>
            <w:r w:rsidRPr="0054561A">
              <w:t>vertraulich,</w:t>
            </w:r>
            <w:r w:rsidR="00F31EFB">
              <w:t xml:space="preserve"> </w:t>
            </w:r>
            <w:r w:rsidRPr="0054561A">
              <w:t>streng</w:t>
            </w:r>
            <w:r w:rsidR="00F31EFB">
              <w:t xml:space="preserve"> </w:t>
            </w:r>
            <w:r w:rsidRPr="0054561A">
              <w:t>vertraulich]</w:t>
            </w:r>
          </w:p>
        </w:tc>
      </w:tr>
      <w:tr w:rsidR="0054561A" w:rsidRPr="0054561A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54561A" w:rsidRDefault="006B0BDE" w:rsidP="00652505">
            <w:pPr>
              <w:pStyle w:val="TabellenInhalt"/>
            </w:pPr>
            <w:r w:rsidRPr="0054561A">
              <w:t>Dokumen</w:t>
            </w:r>
            <w:r w:rsidRPr="0054561A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1A12D3A2" w:rsidR="006B0BDE" w:rsidRPr="0054561A" w:rsidRDefault="006B0BDE" w:rsidP="00652505">
            <w:pPr>
              <w:pStyle w:val="TabellenInhalt"/>
            </w:pPr>
            <w:r w:rsidRPr="0054561A">
              <w:t>ISMS</w:t>
            </w:r>
            <w:r w:rsidR="00467029" w:rsidRPr="0054561A">
              <w:t>3</w:t>
            </w:r>
            <w:r w:rsidR="00CC238C" w:rsidRPr="0054561A">
              <w:t>0</w:t>
            </w:r>
            <w:r w:rsidRPr="0054561A">
              <w:t>00</w:t>
            </w:r>
            <w:r w:rsidR="008B7FC8" w:rsidRPr="0054561A">
              <w:t>3</w:t>
            </w:r>
            <w:r w:rsidR="00F31EFB">
              <w:t>8</w:t>
            </w:r>
          </w:p>
        </w:tc>
        <w:tc>
          <w:tcPr>
            <w:tcW w:w="3515" w:type="dxa"/>
            <w:vAlign w:val="center"/>
          </w:tcPr>
          <w:p w14:paraId="63380C12" w14:textId="4381AD0E" w:rsidR="006B0BDE" w:rsidRPr="0054561A" w:rsidRDefault="007370C8" w:rsidP="00652505">
            <w:pPr>
              <w:pStyle w:val="TabellenInhalt"/>
            </w:pPr>
            <w:r w:rsidRPr="0054561A">
              <w:t>[Die</w:t>
            </w:r>
            <w:r w:rsidR="00F31EFB">
              <w:t xml:space="preserve"> </w:t>
            </w:r>
            <w:r w:rsidRPr="0054561A">
              <w:t>Dokumenten-Kennung</w:t>
            </w:r>
            <w:r w:rsidR="00F31EFB">
              <w:t xml:space="preserve"> </w:t>
            </w:r>
            <w:r w:rsidRPr="0054561A">
              <w:t>wird</w:t>
            </w:r>
            <w:r w:rsidR="00F31EFB">
              <w:t xml:space="preserve"> </w:t>
            </w:r>
            <w:r w:rsidRPr="0054561A">
              <w:t>von</w:t>
            </w:r>
            <w:r w:rsidR="00F31EFB">
              <w:t xml:space="preserve"> </w:t>
            </w:r>
            <w:r w:rsidRPr="0054561A">
              <w:t>der</w:t>
            </w:r>
            <w:r w:rsidR="00F31EFB">
              <w:t xml:space="preserve"> </w:t>
            </w:r>
            <w:r w:rsidRPr="0054561A">
              <w:t>Dokumentenlenkung</w:t>
            </w:r>
            <w:r w:rsidR="00F31EFB">
              <w:t xml:space="preserve"> </w:t>
            </w:r>
            <w:r w:rsidRPr="0054561A">
              <w:t>vergeben]</w:t>
            </w:r>
          </w:p>
        </w:tc>
      </w:tr>
      <w:tr w:rsidR="0054561A" w:rsidRPr="0054561A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57B79F6F" w:rsidR="006B0BDE" w:rsidRPr="0054561A" w:rsidRDefault="006B0BDE" w:rsidP="00652505">
            <w:pPr>
              <w:pStyle w:val="TabellenInhalt"/>
            </w:pPr>
            <w:r w:rsidRPr="0054561A">
              <w:t>Name</w:t>
            </w:r>
            <w:r w:rsidR="00F31EFB">
              <w:t xml:space="preserve"> </w:t>
            </w:r>
            <w:r w:rsidRPr="0054561A">
              <w:t>des</w:t>
            </w:r>
            <w:r w:rsidR="00F31EFB">
              <w:t xml:space="preserve"> </w:t>
            </w:r>
            <w:r w:rsidRPr="0054561A">
              <w:t>Dokuments</w:t>
            </w:r>
          </w:p>
        </w:tc>
        <w:tc>
          <w:tcPr>
            <w:tcW w:w="3544" w:type="dxa"/>
            <w:vAlign w:val="center"/>
          </w:tcPr>
          <w:p w14:paraId="0373263A" w14:textId="084D6C13" w:rsidR="006B0BDE" w:rsidRPr="0054561A" w:rsidRDefault="001217D4" w:rsidP="00652505">
            <w:pPr>
              <w:pStyle w:val="TabellenInhalt"/>
            </w:pPr>
            <w:r w:rsidRPr="0054561A">
              <w:fldChar w:fldCharType="begin"/>
            </w:r>
            <w:r w:rsidRPr="0054561A">
              <w:instrText xml:space="preserve"> DOCPROPERTY  Title  \* MERGEFORMAT </w:instrText>
            </w:r>
            <w:r w:rsidRPr="0054561A">
              <w:fldChar w:fldCharType="separate"/>
            </w:r>
            <w:r w:rsidR="00F31EFB">
              <w:t>Sicherheitsrichtlinie "WLAN-Betrieb"</w:t>
            </w:r>
            <w:r w:rsidRPr="0054561A"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783E3863" w:rsidR="006B0BDE" w:rsidRPr="0054561A" w:rsidRDefault="006B0BDE" w:rsidP="00652505">
            <w:pPr>
              <w:pStyle w:val="TabellenInhalt"/>
            </w:pPr>
            <w:r w:rsidRPr="0054561A">
              <w:t>[Bezeichnung</w:t>
            </w:r>
            <w:r w:rsidR="00F31EFB">
              <w:t xml:space="preserve"> </w:t>
            </w:r>
            <w:r w:rsidRPr="0054561A">
              <w:t>des</w:t>
            </w:r>
            <w:r w:rsidR="00F31EFB">
              <w:t xml:space="preserve"> </w:t>
            </w:r>
            <w:r w:rsidRPr="0054561A">
              <w:t>Dokuments</w:t>
            </w:r>
            <w:r w:rsidR="00F31EFB">
              <w:t xml:space="preserve"> </w:t>
            </w:r>
            <w:r w:rsidRPr="0054561A">
              <w:t>wie</w:t>
            </w:r>
            <w:r w:rsidR="00F31EFB">
              <w:t xml:space="preserve"> </w:t>
            </w:r>
            <w:r w:rsidRPr="0054561A">
              <w:t>auf</w:t>
            </w:r>
            <w:r w:rsidR="00F31EFB">
              <w:t xml:space="preserve"> </w:t>
            </w:r>
            <w:r w:rsidRPr="0054561A">
              <w:t>dem</w:t>
            </w:r>
            <w:r w:rsidR="00F31EFB">
              <w:t xml:space="preserve"> </w:t>
            </w:r>
            <w:r w:rsidRPr="0054561A">
              <w:t>Titelblatt</w:t>
            </w:r>
            <w:r w:rsidR="00F31EFB">
              <w:t xml:space="preserve"> </w:t>
            </w:r>
            <w:r w:rsidRPr="0054561A">
              <w:t>beschrieben.]</w:t>
            </w:r>
          </w:p>
        </w:tc>
      </w:tr>
      <w:tr w:rsidR="0054561A" w:rsidRPr="0054561A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3390E2A7" w:rsidR="006B0BDE" w:rsidRPr="0054561A" w:rsidRDefault="006B0BDE" w:rsidP="00652505">
            <w:pPr>
              <w:pStyle w:val="TabellenInhalt"/>
            </w:pPr>
            <w:r w:rsidRPr="0054561A">
              <w:t>Version</w:t>
            </w:r>
            <w:r w:rsidR="00F31EFB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54561A" w:rsidRDefault="006B0BDE" w:rsidP="00652505">
            <w:pPr>
              <w:pStyle w:val="TabellenInhalt"/>
            </w:pPr>
            <w:r w:rsidRPr="0054561A">
              <w:t>1.0</w:t>
            </w:r>
          </w:p>
        </w:tc>
        <w:tc>
          <w:tcPr>
            <w:tcW w:w="3515" w:type="dxa"/>
            <w:vAlign w:val="center"/>
          </w:tcPr>
          <w:p w14:paraId="00360FE0" w14:textId="27E0C8DC" w:rsidR="006B0BDE" w:rsidRPr="0054561A" w:rsidRDefault="006B0BDE" w:rsidP="00652505">
            <w:pPr>
              <w:pStyle w:val="TabellenInhalt"/>
            </w:pPr>
            <w:r w:rsidRPr="0054561A">
              <w:t>[zweistellige</w:t>
            </w:r>
            <w:r w:rsidR="00F31EFB">
              <w:t xml:space="preserve"> </w:t>
            </w:r>
            <w:r w:rsidRPr="0054561A">
              <w:t>Versionsnummer]</w:t>
            </w:r>
          </w:p>
        </w:tc>
      </w:tr>
      <w:tr w:rsidR="0054561A" w:rsidRPr="0054561A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54561A" w:rsidRDefault="006B0BDE" w:rsidP="00652505">
            <w:pPr>
              <w:pStyle w:val="TabellenInhalt"/>
            </w:pPr>
            <w:r w:rsidRPr="0054561A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54561A" w:rsidRDefault="006B0BDE" w:rsidP="00652505">
            <w:pPr>
              <w:pStyle w:val="TabellenInhalt"/>
            </w:pPr>
            <w:r w:rsidRPr="0054561A">
              <w:t>digital</w:t>
            </w:r>
          </w:p>
        </w:tc>
        <w:tc>
          <w:tcPr>
            <w:tcW w:w="3515" w:type="dxa"/>
            <w:vAlign w:val="center"/>
          </w:tcPr>
          <w:p w14:paraId="04723D1C" w14:textId="4EAF176E" w:rsidR="006B0BDE" w:rsidRPr="0054561A" w:rsidRDefault="006B0BDE" w:rsidP="00652505">
            <w:pPr>
              <w:pStyle w:val="TabellenInhalt"/>
            </w:pPr>
            <w:r w:rsidRPr="0054561A">
              <w:t>[Veröffentlichungsform</w:t>
            </w:r>
            <w:r w:rsidR="00F31EFB">
              <w:t xml:space="preserve"> </w:t>
            </w:r>
            <w:r w:rsidRPr="0054561A">
              <w:t>Papier,</w:t>
            </w:r>
            <w:r w:rsidR="00F31EFB">
              <w:t xml:space="preserve"> </w:t>
            </w:r>
            <w:r w:rsidRPr="0054561A">
              <w:t>digital]</w:t>
            </w:r>
          </w:p>
        </w:tc>
      </w:tr>
      <w:tr w:rsidR="0054561A" w:rsidRPr="0054561A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54561A" w:rsidRDefault="006B0BDE" w:rsidP="00652505">
            <w:pPr>
              <w:pStyle w:val="TabellenInhalt"/>
            </w:pPr>
            <w:r w:rsidRPr="0054561A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54561A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423C9874" w:rsidR="006B0BDE" w:rsidRPr="0054561A" w:rsidRDefault="006B0BDE" w:rsidP="00652505">
            <w:pPr>
              <w:pStyle w:val="TabellenInhalt"/>
            </w:pPr>
            <w:r w:rsidRPr="0054561A">
              <w:t>[Ablageort</w:t>
            </w:r>
            <w:r w:rsidR="00F31EFB">
              <w:t xml:space="preserve"> </w:t>
            </w:r>
            <w:r w:rsidRPr="0054561A">
              <w:t>des</w:t>
            </w:r>
            <w:r w:rsidR="00F31EFB">
              <w:t xml:space="preserve"> </w:t>
            </w:r>
            <w:r w:rsidRPr="0054561A">
              <w:t>Dokumentes]</w:t>
            </w:r>
          </w:p>
        </w:tc>
      </w:tr>
      <w:tr w:rsidR="0054561A" w:rsidRPr="0054561A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165C85A3" w:rsidR="006B0BDE" w:rsidRPr="0054561A" w:rsidRDefault="006B0BDE" w:rsidP="00652505">
            <w:pPr>
              <w:pStyle w:val="TabellenInhalt"/>
            </w:pPr>
            <w:r w:rsidRPr="0054561A">
              <w:t>Freigabe</w:t>
            </w:r>
            <w:r w:rsidR="00F31EFB">
              <w:t xml:space="preserve"> </w:t>
            </w:r>
            <w:r w:rsidRPr="0054561A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54561A" w:rsidRDefault="006B0BDE" w:rsidP="00652505">
            <w:pPr>
              <w:pStyle w:val="TabellenInhalt"/>
            </w:pPr>
            <w:r w:rsidRPr="0054561A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149D9079" w:rsidR="006B0BDE" w:rsidRPr="0054561A" w:rsidRDefault="006B0BDE" w:rsidP="00652505">
            <w:pPr>
              <w:pStyle w:val="TabellenInhalt"/>
            </w:pPr>
            <w:r w:rsidRPr="0054561A">
              <w:t>[Datum</w:t>
            </w:r>
            <w:r w:rsidR="00F31EFB">
              <w:t xml:space="preserve"> </w:t>
            </w:r>
            <w:r w:rsidRPr="0054561A">
              <w:t>der</w:t>
            </w:r>
            <w:r w:rsidR="00F31EFB">
              <w:t xml:space="preserve"> </w:t>
            </w:r>
            <w:r w:rsidRPr="0054561A">
              <w:t>Freigabe</w:t>
            </w:r>
            <w:r w:rsidR="00F31EFB">
              <w:t xml:space="preserve"> </w:t>
            </w:r>
            <w:r w:rsidRPr="0054561A">
              <w:t>durch</w:t>
            </w:r>
            <w:r w:rsidR="00F31EFB">
              <w:t xml:space="preserve"> </w:t>
            </w:r>
            <w:r w:rsidRPr="0054561A">
              <w:t>den</w:t>
            </w:r>
            <w:r w:rsidR="00F31EFB">
              <w:t xml:space="preserve"> </w:t>
            </w:r>
            <w:r w:rsidRPr="0054561A">
              <w:t>Eigentümer]</w:t>
            </w:r>
          </w:p>
        </w:tc>
      </w:tr>
      <w:tr w:rsidR="0054561A" w:rsidRPr="0054561A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7F505E53" w:rsidR="006B0BDE" w:rsidRPr="0054561A" w:rsidRDefault="006B0BDE" w:rsidP="00652505">
            <w:pPr>
              <w:pStyle w:val="TabellenInhalt"/>
            </w:pPr>
            <w:r w:rsidRPr="0054561A">
              <w:t>Freigabe</w:t>
            </w:r>
            <w:r w:rsidR="00F31EFB">
              <w:t xml:space="preserve"> </w:t>
            </w:r>
            <w:r w:rsidRPr="0054561A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54561A" w:rsidRDefault="006B0BDE" w:rsidP="00652505">
            <w:pPr>
              <w:pStyle w:val="TabellenInhalt"/>
            </w:pPr>
            <w:r w:rsidRPr="0054561A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57CB6170" w:rsidR="006B0BDE" w:rsidRPr="0054561A" w:rsidRDefault="006B0BDE" w:rsidP="00652505">
            <w:pPr>
              <w:pStyle w:val="TabellenInhalt"/>
            </w:pPr>
            <w:r w:rsidRPr="0054561A">
              <w:t>[Datum</w:t>
            </w:r>
            <w:r w:rsidR="00F31EFB">
              <w:t xml:space="preserve"> </w:t>
            </w:r>
            <w:r w:rsidRPr="0054561A">
              <w:t>der</w:t>
            </w:r>
            <w:r w:rsidR="00F31EFB">
              <w:t xml:space="preserve"> </w:t>
            </w:r>
            <w:r w:rsidRPr="0054561A">
              <w:t>Freigabe</w:t>
            </w:r>
            <w:r w:rsidR="00F31EFB">
              <w:t xml:space="preserve"> </w:t>
            </w:r>
            <w:r w:rsidRPr="0054561A">
              <w:t>bis</w:t>
            </w:r>
            <w:r w:rsidR="00F31EFB">
              <w:t xml:space="preserve"> </w:t>
            </w:r>
            <w:r w:rsidRPr="0054561A">
              <w:t>durch</w:t>
            </w:r>
            <w:r w:rsidR="00F31EFB">
              <w:t xml:space="preserve"> </w:t>
            </w:r>
            <w:r w:rsidRPr="0054561A">
              <w:t>den</w:t>
            </w:r>
            <w:r w:rsidR="00F31EFB">
              <w:t xml:space="preserve"> </w:t>
            </w:r>
            <w:r w:rsidRPr="0054561A">
              <w:t>Eigentümer]</w:t>
            </w:r>
          </w:p>
        </w:tc>
      </w:tr>
      <w:tr w:rsidR="0054561A" w:rsidRPr="0054561A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54561A" w:rsidRDefault="006B0BDE" w:rsidP="00652505">
            <w:pPr>
              <w:pStyle w:val="TabellenInhalt"/>
            </w:pPr>
            <w:r w:rsidRPr="0054561A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5D9CD6FD" w:rsidR="006B0BDE" w:rsidRPr="0054561A" w:rsidRDefault="006B0BDE" w:rsidP="00652505">
            <w:pPr>
              <w:pStyle w:val="TabellenInhalt"/>
            </w:pPr>
            <w:r w:rsidRPr="0054561A">
              <w:t>Alle</w:t>
            </w:r>
            <w:r w:rsidR="00F31EFB">
              <w:t xml:space="preserve"> </w:t>
            </w:r>
            <w:r w:rsidRPr="0054561A">
              <w:t>zwei</w:t>
            </w:r>
            <w:r w:rsidR="00F31EFB">
              <w:t xml:space="preserve"> </w:t>
            </w:r>
            <w:r w:rsidRPr="0054561A">
              <w:t>Jahre</w:t>
            </w:r>
          </w:p>
        </w:tc>
        <w:tc>
          <w:tcPr>
            <w:tcW w:w="3515" w:type="dxa"/>
            <w:vAlign w:val="center"/>
          </w:tcPr>
          <w:p w14:paraId="7B8A472E" w14:textId="397F4BAB" w:rsidR="006B0BDE" w:rsidRPr="0054561A" w:rsidRDefault="006B0BDE" w:rsidP="00652505">
            <w:pPr>
              <w:pStyle w:val="TabellenInhalt"/>
            </w:pPr>
            <w:r w:rsidRPr="0054561A">
              <w:t>[Revisionszyklus</w:t>
            </w:r>
            <w:r w:rsidR="00F31EFB">
              <w:t xml:space="preserve"> </w:t>
            </w:r>
            <w:r w:rsidRPr="0054561A">
              <w:t>alle</w:t>
            </w:r>
            <w:r w:rsidR="00F31EFB">
              <w:t xml:space="preserve"> </w:t>
            </w:r>
            <w:r w:rsidRPr="0054561A">
              <w:t>1,</w:t>
            </w:r>
            <w:r w:rsidR="00F31EFB">
              <w:t xml:space="preserve"> </w:t>
            </w:r>
            <w:r w:rsidRPr="0054561A">
              <w:t>2</w:t>
            </w:r>
            <w:r w:rsidR="00F31EFB">
              <w:t xml:space="preserve"> </w:t>
            </w:r>
            <w:r w:rsidRPr="0054561A">
              <w:t>Jahre]</w:t>
            </w:r>
          </w:p>
        </w:tc>
      </w:tr>
      <w:tr w:rsidR="00E90E93" w:rsidRPr="0054561A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54561A" w:rsidRDefault="006B0BDE" w:rsidP="00652505">
            <w:pPr>
              <w:pStyle w:val="TabellenInhalt"/>
            </w:pPr>
            <w:r w:rsidRPr="0054561A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37AFB24" w:rsidR="006B0BDE" w:rsidRPr="0054561A" w:rsidRDefault="006B0BDE" w:rsidP="00652505">
            <w:pPr>
              <w:pStyle w:val="TabellenInhalt"/>
            </w:pPr>
            <w:r w:rsidRPr="0054561A">
              <w:t>10</w:t>
            </w:r>
            <w:r w:rsidR="00F31EFB">
              <w:t xml:space="preserve"> </w:t>
            </w:r>
            <w:r w:rsidRPr="0054561A">
              <w:t>Jahre</w:t>
            </w:r>
          </w:p>
        </w:tc>
        <w:tc>
          <w:tcPr>
            <w:tcW w:w="3515" w:type="dxa"/>
            <w:vAlign w:val="center"/>
          </w:tcPr>
          <w:p w14:paraId="68997AB5" w14:textId="631113FC" w:rsidR="006B0BDE" w:rsidRPr="0054561A" w:rsidRDefault="006B0BDE" w:rsidP="00652505">
            <w:pPr>
              <w:pStyle w:val="TabellenInhalt"/>
            </w:pPr>
            <w:r w:rsidRPr="0054561A">
              <w:t>[Archivierungszeitraum</w:t>
            </w:r>
            <w:r w:rsidR="00F31EFB">
              <w:t xml:space="preserve"> </w:t>
            </w:r>
            <w:r w:rsidRPr="0054561A">
              <w:t>nach</w:t>
            </w:r>
            <w:r w:rsidR="00F31EFB">
              <w:t xml:space="preserve"> </w:t>
            </w:r>
            <w:r w:rsidRPr="0054561A">
              <w:t>Ablauf</w:t>
            </w:r>
            <w:r w:rsidR="00F31EFB">
              <w:t xml:space="preserve"> </w:t>
            </w:r>
            <w:r w:rsidRPr="0054561A">
              <w:t>5,</w:t>
            </w:r>
            <w:r w:rsidR="00F31EFB">
              <w:t xml:space="preserve"> </w:t>
            </w:r>
            <w:r w:rsidRPr="0054561A">
              <w:t>10</w:t>
            </w:r>
            <w:r w:rsidR="00F31EFB">
              <w:t xml:space="preserve"> </w:t>
            </w:r>
            <w:r w:rsidRPr="0054561A">
              <w:t>Jahre]</w:t>
            </w:r>
          </w:p>
        </w:tc>
      </w:tr>
    </w:tbl>
    <w:p w14:paraId="5FF21834" w14:textId="77777777" w:rsidR="006B0BDE" w:rsidRPr="0054561A" w:rsidRDefault="006B0BDE" w:rsidP="00845F6F">
      <w:pPr>
        <w:rPr>
          <w:rFonts w:cstheme="minorHAnsi"/>
        </w:rPr>
      </w:pPr>
    </w:p>
    <w:p w14:paraId="68CB2151" w14:textId="77777777" w:rsidR="006B0BDE" w:rsidRPr="0054561A" w:rsidRDefault="006B0BDE" w:rsidP="00845F6F">
      <w:pPr>
        <w:rPr>
          <w:rFonts w:cstheme="minorHAnsi"/>
        </w:rPr>
      </w:pPr>
    </w:p>
    <w:p w14:paraId="48A822D8" w14:textId="6E90E3DA" w:rsidR="00CC238C" w:rsidRPr="0054561A" w:rsidRDefault="00CC238C">
      <w:pPr>
        <w:spacing w:before="0" w:after="0"/>
        <w:rPr>
          <w:rFonts w:cstheme="minorHAnsi"/>
        </w:rPr>
      </w:pPr>
      <w:r w:rsidRPr="0054561A">
        <w:rPr>
          <w:rFonts w:cstheme="minorHAnsi"/>
        </w:rPr>
        <w:br w:type="page"/>
      </w:r>
    </w:p>
    <w:p w14:paraId="35A34835" w14:textId="77777777" w:rsidR="000F54B1" w:rsidRPr="0054561A" w:rsidRDefault="000F54B1" w:rsidP="007F2B16">
      <w:pPr>
        <w:pStyle w:val="berschrift1"/>
      </w:pPr>
      <w:bookmarkStart w:id="2" w:name="_Toc55125667"/>
      <w:bookmarkStart w:id="3" w:name="_Toc74856126"/>
      <w:bookmarkStart w:id="4" w:name="_Toc81124680"/>
      <w:r w:rsidRPr="0054561A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54561A" w:rsidRPr="0054561A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54561A" w:rsidRDefault="000F54B1" w:rsidP="00652505">
            <w:pPr>
              <w:pStyle w:val="Tabellenkopf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Datum</w:t>
            </w:r>
          </w:p>
        </w:tc>
      </w:tr>
      <w:tr w:rsidR="0054561A" w:rsidRPr="0054561A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10BCF5D2" w:rsidR="000F54B1" w:rsidRPr="0054561A" w:rsidRDefault="000F54B1" w:rsidP="00652505">
            <w:pPr>
              <w:pStyle w:val="TabellenInhalt"/>
            </w:pPr>
            <w:r w:rsidRPr="0054561A">
              <w:t>initiale</w:t>
            </w:r>
            <w:r w:rsidR="00F31EFB">
              <w:t xml:space="preserve"> </w:t>
            </w:r>
            <w:r w:rsidRPr="0054561A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782AFB72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0.2</w:t>
            </w:r>
            <w:r w:rsidR="00F31EFB">
              <w:rPr>
                <w:rFonts w:eastAsia="Times New Roman"/>
              </w:rPr>
              <w:t xml:space="preserve"> </w:t>
            </w:r>
            <w:r w:rsidR="006B0BDE" w:rsidRPr="0054561A">
              <w:rPr>
                <w:rFonts w:eastAsia="Times New Roman"/>
              </w:rPr>
              <w:t>–</w:t>
            </w:r>
            <w:r w:rsidR="00F31EFB">
              <w:rPr>
                <w:rFonts w:eastAsia="Times New Roman"/>
              </w:rPr>
              <w:t xml:space="preserve"> </w:t>
            </w:r>
            <w:r w:rsidR="006B0BDE" w:rsidRPr="0054561A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42AEFC3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final</w:t>
            </w:r>
            <w:r w:rsidR="00F31EFB">
              <w:rPr>
                <w:rFonts w:eastAsia="Times New Roman"/>
              </w:rPr>
              <w:t xml:space="preserve"> </w:t>
            </w:r>
            <w:r w:rsidRPr="0054561A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  <w:r w:rsidRPr="0054561A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54561A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54561A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54561A" w:rsidRPr="0054561A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3A18C4" w:rsidRPr="0054561A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54561A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54561A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54561A" w:rsidRDefault="006B0BDE" w:rsidP="00845F6F">
      <w:pPr>
        <w:rPr>
          <w:rFonts w:cstheme="minorHAnsi"/>
        </w:rPr>
      </w:pPr>
    </w:p>
    <w:p w14:paraId="14B5470F" w14:textId="3C69F1B0" w:rsidR="00CC238C" w:rsidRPr="0054561A" w:rsidRDefault="00CC238C">
      <w:pPr>
        <w:spacing w:before="0" w:after="0"/>
        <w:rPr>
          <w:rFonts w:cstheme="minorHAnsi"/>
        </w:rPr>
      </w:pPr>
      <w:r w:rsidRPr="0054561A">
        <w:rPr>
          <w:rFonts w:cstheme="minorHAnsi"/>
        </w:rPr>
        <w:br w:type="page"/>
      </w:r>
    </w:p>
    <w:p w14:paraId="78D7710C" w14:textId="77777777" w:rsidR="006B0BDE" w:rsidRPr="0054561A" w:rsidRDefault="006B0BDE" w:rsidP="00845F6F">
      <w:pPr>
        <w:pStyle w:val="1ohneNummer"/>
      </w:pPr>
      <w:bookmarkStart w:id="5" w:name="_Toc81124681"/>
      <w:r w:rsidRPr="0054561A">
        <w:lastRenderedPageBreak/>
        <w:t>Inhaltsverzeichnis</w:t>
      </w:r>
      <w:bookmarkEnd w:id="5"/>
    </w:p>
    <w:p w14:paraId="6B091691" w14:textId="64ABAAC3" w:rsidR="00F31EFB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54561A">
        <w:rPr>
          <w:rFonts w:eastAsia="Times New Roman" w:cstheme="minorHAnsi"/>
        </w:rPr>
        <w:fldChar w:fldCharType="begin"/>
      </w:r>
      <w:r w:rsidRPr="0054561A">
        <w:rPr>
          <w:rFonts w:cstheme="minorHAnsi"/>
        </w:rPr>
        <w:instrText xml:space="preserve"> TOC \o "1-3" \h \z \u </w:instrText>
      </w:r>
      <w:r w:rsidRPr="0054561A">
        <w:rPr>
          <w:rFonts w:eastAsia="Times New Roman" w:cstheme="minorHAnsi"/>
        </w:rPr>
        <w:fldChar w:fldCharType="separate"/>
      </w:r>
      <w:hyperlink w:anchor="_Toc81124679" w:history="1">
        <w:r w:rsidR="00F31EFB" w:rsidRPr="00F24C3B">
          <w:rPr>
            <w:rStyle w:val="Hyperlink"/>
            <w:noProof/>
          </w:rPr>
          <w:t>Allgemeine Informationen zum vorliegenden Dokument</w:t>
        </w:r>
        <w:r w:rsidR="00F31EFB">
          <w:rPr>
            <w:noProof/>
            <w:webHidden/>
          </w:rPr>
          <w:tab/>
        </w:r>
        <w:r w:rsidR="00F31EFB">
          <w:rPr>
            <w:noProof/>
            <w:webHidden/>
          </w:rPr>
          <w:fldChar w:fldCharType="begin"/>
        </w:r>
        <w:r w:rsidR="00F31EFB">
          <w:rPr>
            <w:noProof/>
            <w:webHidden/>
          </w:rPr>
          <w:instrText xml:space="preserve"> PAGEREF _Toc81124679 \h </w:instrText>
        </w:r>
        <w:r w:rsidR="00F31EFB">
          <w:rPr>
            <w:noProof/>
            <w:webHidden/>
          </w:rPr>
        </w:r>
        <w:r w:rsidR="00F31EFB">
          <w:rPr>
            <w:noProof/>
            <w:webHidden/>
          </w:rPr>
          <w:fldChar w:fldCharType="separate"/>
        </w:r>
        <w:r w:rsidR="00F31EFB">
          <w:rPr>
            <w:noProof/>
            <w:webHidden/>
          </w:rPr>
          <w:t>2</w:t>
        </w:r>
        <w:r w:rsidR="00F31EFB">
          <w:rPr>
            <w:noProof/>
            <w:webHidden/>
          </w:rPr>
          <w:fldChar w:fldCharType="end"/>
        </w:r>
      </w:hyperlink>
    </w:p>
    <w:p w14:paraId="56B3A565" w14:textId="0E56CA20" w:rsidR="00F31EFB" w:rsidRDefault="00F31EF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24680" w:history="1">
        <w:r w:rsidRPr="00F24C3B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4DD031C" w14:textId="4B5D4A1D" w:rsidR="00F31EFB" w:rsidRDefault="00F31EF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24681" w:history="1">
        <w:r w:rsidRPr="00F24C3B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CD26D4" w14:textId="58BB3717" w:rsidR="00F31EFB" w:rsidRDefault="00F31EF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24682" w:history="1">
        <w:r w:rsidRPr="00F24C3B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57952A" w14:textId="752044B6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3" w:history="1">
        <w:r w:rsidRPr="00F24C3B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50259BB" w14:textId="37E23C71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4" w:history="1">
        <w:r w:rsidRPr="00F24C3B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391CF2" w14:textId="684D1AF4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5" w:history="1">
        <w:r w:rsidRPr="00F24C3B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184ABA" w14:textId="79A5645A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6" w:history="1">
        <w:r w:rsidRPr="00F24C3B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F7A11B" w14:textId="49D5F5CE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7" w:history="1">
        <w:r w:rsidRPr="00F24C3B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EC52FD" w14:textId="123AFBB5" w:rsidR="00F31EFB" w:rsidRDefault="00F31EFB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81124688" w:history="1">
        <w:r w:rsidRPr="00F24C3B">
          <w:rPr>
            <w:rStyle w:val="Hyperlink"/>
            <w:noProof/>
          </w:rPr>
          <w:t>Sicherheitsrichtlinie „WLAN-Nutzung"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388701" w14:textId="22B5301E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89" w:history="1">
        <w:r w:rsidRPr="00F24C3B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A01C10" w14:textId="3BDC2256" w:rsidR="00F31EFB" w:rsidRDefault="00F31EF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24690" w:history="1">
        <w:r w:rsidRPr="00F24C3B">
          <w:rPr>
            <w:rStyle w:val="Hyperlink"/>
            <w:noProof/>
          </w:rPr>
          <w:t>Sensibilisierung und Schulung der WLAN-Benutzer (NET.2.2.A2)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615E76" w14:textId="10446181" w:rsidR="00F31EFB" w:rsidRDefault="00F31EF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24691" w:history="1">
        <w:r w:rsidRPr="00F24C3B">
          <w:rPr>
            <w:rStyle w:val="Hyperlink"/>
            <w:noProof/>
          </w:rPr>
          <w:t>Absicherung der WLAN-Nutzung in unsicheren Umgebungen (NET.2.2.A3)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71CE1A" w14:textId="1C5EE47D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92" w:history="1">
        <w:r w:rsidRPr="00F24C3B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FC9164" w14:textId="65B82813" w:rsidR="00F31EFB" w:rsidRDefault="00F31EFB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81124693" w:history="1">
        <w:r w:rsidRPr="00F24C3B">
          <w:rPr>
            <w:rStyle w:val="Hyperlink"/>
            <w:noProof/>
          </w:rPr>
          <w:t>Verhaltensregeln bei WLAN-Sicherheitsvorfällen (NET.2.2.A4)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36269EA" w14:textId="68EADB41" w:rsidR="00F31EFB" w:rsidRDefault="00F31EFB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81124694" w:history="1">
        <w:r w:rsidRPr="00F24C3B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_Toc81124694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66A11A" w14:textId="218625E1" w:rsidR="007F2B16" w:rsidRPr="0054561A" w:rsidRDefault="006B0BDE" w:rsidP="007F2B16">
      <w:pPr>
        <w:rPr>
          <w:rFonts w:cstheme="minorHAnsi"/>
        </w:rPr>
        <w:sectPr w:rsidR="007F2B16" w:rsidRPr="0054561A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54561A">
        <w:rPr>
          <w:rFonts w:cstheme="minorHAnsi"/>
        </w:rPr>
        <w:fldChar w:fldCharType="end"/>
      </w:r>
      <w:bookmarkStart w:id="6" w:name="_Toc55126300"/>
    </w:p>
    <w:p w14:paraId="08CFD653" w14:textId="05C4216E" w:rsidR="00652505" w:rsidRPr="0054561A" w:rsidRDefault="00652505" w:rsidP="007F2B16">
      <w:pPr>
        <w:pStyle w:val="berschrift1"/>
      </w:pPr>
      <w:bookmarkStart w:id="7" w:name="_Toc81124682"/>
      <w:r w:rsidRPr="0054561A">
        <w:lastRenderedPageBreak/>
        <w:t>Allgemeine</w:t>
      </w:r>
      <w:r w:rsidR="00F31EFB">
        <w:t xml:space="preserve"> </w:t>
      </w:r>
      <w:r w:rsidRPr="0054561A">
        <w:t>Festlegungen</w:t>
      </w:r>
      <w:bookmarkEnd w:id="6"/>
      <w:bookmarkEnd w:id="7"/>
    </w:p>
    <w:p w14:paraId="285DE84C" w14:textId="0FA03E45" w:rsidR="00652505" w:rsidRPr="0054561A" w:rsidRDefault="00652505" w:rsidP="00EA7053">
      <w:pPr>
        <w:pStyle w:val="berschrift2"/>
      </w:pPr>
      <w:bookmarkStart w:id="8" w:name="_Toc55126301"/>
      <w:bookmarkStart w:id="9" w:name="_Toc81124683"/>
      <w:r w:rsidRPr="0054561A">
        <w:t>Ziel</w:t>
      </w:r>
      <w:r w:rsidR="00F31EFB">
        <w:t xml:space="preserve"> </w:t>
      </w:r>
      <w:r w:rsidRPr="0054561A">
        <w:t>/</w:t>
      </w:r>
      <w:r w:rsidR="00F31EFB">
        <w:t xml:space="preserve"> </w:t>
      </w:r>
      <w:r w:rsidRPr="0054561A">
        <w:t>Zweck</w:t>
      </w:r>
      <w:bookmarkEnd w:id="8"/>
      <w:bookmarkEnd w:id="9"/>
    </w:p>
    <w:p w14:paraId="30F0BBCD" w14:textId="406AFF9C" w:rsidR="00F31EFB" w:rsidRDefault="00F31EFB" w:rsidP="00F31EFB">
      <w:bookmarkStart w:id="10" w:name="_Toc75592807"/>
      <w:r>
        <w:t>Über</w:t>
      </w:r>
      <w:r>
        <w:t xml:space="preserve"> </w:t>
      </w:r>
      <w:r>
        <w:t>Wireless</w:t>
      </w:r>
      <w:r>
        <w:t xml:space="preserve"> </w:t>
      </w:r>
      <w:r>
        <w:t>LANs</w:t>
      </w:r>
      <w:r>
        <w:t xml:space="preserve"> </w:t>
      </w:r>
      <w:r>
        <w:t>(Wi</w:t>
      </w:r>
      <w:r>
        <w:t>-</w:t>
      </w:r>
      <w:r>
        <w:t>Fi</w:t>
      </w:r>
      <w:r>
        <w:t xml:space="preserve"> / WLAN</w:t>
      </w:r>
      <w:r>
        <w:t>)</w:t>
      </w:r>
      <w:r>
        <w:t xml:space="preserve"> </w:t>
      </w:r>
      <w:r>
        <w:t>können</w:t>
      </w:r>
      <w:r>
        <w:t xml:space="preserve"> </w:t>
      </w:r>
      <w:r>
        <w:t>drahtlose</w:t>
      </w:r>
      <w:r>
        <w:t xml:space="preserve"> </w:t>
      </w:r>
      <w:r>
        <w:t>lokale</w:t>
      </w:r>
      <w:r>
        <w:t xml:space="preserve"> </w:t>
      </w:r>
      <w:r>
        <w:t>Netze</w:t>
      </w:r>
      <w:r>
        <w:t xml:space="preserve"> </w:t>
      </w:r>
      <w:r>
        <w:t>aufgebaut</w:t>
      </w:r>
      <w:r>
        <w:t xml:space="preserve"> </w:t>
      </w:r>
      <w:r>
        <w:t>oder</w:t>
      </w:r>
      <w:r>
        <w:t xml:space="preserve"> </w:t>
      </w:r>
      <w:r>
        <w:t>bestehende</w:t>
      </w:r>
      <w:r>
        <w:t xml:space="preserve"> </w:t>
      </w:r>
      <w:r>
        <w:t>drahtgebundene</w:t>
      </w:r>
      <w:r>
        <w:t xml:space="preserve"> </w:t>
      </w:r>
      <w:r>
        <w:t>Netze</w:t>
      </w:r>
      <w:r>
        <w:t xml:space="preserve"> </w:t>
      </w:r>
      <w:r>
        <w:t>erweitert</w:t>
      </w:r>
      <w:r>
        <w:t xml:space="preserve"> </w:t>
      </w:r>
      <w:r>
        <w:t>werden.</w:t>
      </w:r>
      <w:r>
        <w:t xml:space="preserve"> </w:t>
      </w:r>
      <w:r>
        <w:t>Bis</w:t>
      </w:r>
      <w:r>
        <w:t xml:space="preserve"> </w:t>
      </w:r>
      <w:r>
        <w:t>heute</w:t>
      </w:r>
      <w:r>
        <w:t xml:space="preserve"> </w:t>
      </w:r>
      <w:r>
        <w:t>basieren</w:t>
      </w:r>
      <w:r>
        <w:t xml:space="preserve"> </w:t>
      </w:r>
      <w:r>
        <w:t>fast</w:t>
      </w:r>
      <w:r>
        <w:t xml:space="preserve"> </w:t>
      </w:r>
      <w:r>
        <w:t>alle</w:t>
      </w:r>
      <w:r>
        <w:t xml:space="preserve"> </w:t>
      </w:r>
      <w:r>
        <w:t>am</w:t>
      </w:r>
      <w:r>
        <w:t xml:space="preserve"> </w:t>
      </w:r>
      <w:r>
        <w:t>Markt</w:t>
      </w:r>
      <w:r>
        <w:t xml:space="preserve"> </w:t>
      </w:r>
      <w:r>
        <w:t>verfügbaren</w:t>
      </w:r>
      <w:r>
        <w:t xml:space="preserve"> </w:t>
      </w:r>
      <w:r>
        <w:t>WLAN-Komponenten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Standard</w:t>
      </w:r>
      <w:r>
        <w:t xml:space="preserve"> </w:t>
      </w:r>
      <w:r>
        <w:t>IEEE</w:t>
      </w:r>
      <w:r>
        <w:t xml:space="preserve"> </w:t>
      </w:r>
      <w:r>
        <w:t>802.11</w:t>
      </w:r>
      <w:r>
        <w:t xml:space="preserve"> </w:t>
      </w:r>
      <w:r>
        <w:t>und</w:t>
      </w:r>
      <w:r>
        <w:t xml:space="preserve"> </w:t>
      </w:r>
      <w:r>
        <w:t>seinen</w:t>
      </w:r>
      <w:r>
        <w:t xml:space="preserve"> </w:t>
      </w:r>
      <w:r>
        <w:t>Ergänzungen.</w:t>
      </w:r>
      <w:r>
        <w:t xml:space="preserve"> </w:t>
      </w:r>
      <w:r>
        <w:t>Eine</w:t>
      </w:r>
      <w:r>
        <w:t xml:space="preserve"> </w:t>
      </w:r>
      <w:r>
        <w:t>besondere</w:t>
      </w:r>
      <w:r>
        <w:t xml:space="preserve"> </w:t>
      </w:r>
      <w:r>
        <w:t>Rolle</w:t>
      </w:r>
      <w:r>
        <w:t xml:space="preserve"> </w:t>
      </w:r>
      <w:r>
        <w:t>nimmt</w:t>
      </w:r>
      <w:r>
        <w:t xml:space="preserve"> </w:t>
      </w:r>
      <w:r>
        <w:t>dabei</w:t>
      </w:r>
      <w:r>
        <w:t xml:space="preserve"> </w:t>
      </w:r>
      <w:r>
        <w:t>das</w:t>
      </w:r>
      <w:r>
        <w:t xml:space="preserve"> </w:t>
      </w:r>
      <w:r>
        <w:t>Hersteller-Konsortium</w:t>
      </w:r>
      <w:r>
        <w:t xml:space="preserve"> </w:t>
      </w:r>
      <w:r>
        <w:t>„Wi-Fi</w:t>
      </w:r>
      <w:r>
        <w:t xml:space="preserve"> </w:t>
      </w:r>
      <w:r>
        <w:t>Alliance“</w:t>
      </w:r>
      <w:r>
        <w:t xml:space="preserve"> </w:t>
      </w:r>
      <w:r>
        <w:t>ein,</w:t>
      </w:r>
      <w:r>
        <w:t xml:space="preserve"> </w:t>
      </w:r>
      <w:r>
        <w:t>das</w:t>
      </w:r>
      <w:r>
        <w:t xml:space="preserve"> </w:t>
      </w:r>
      <w:r>
        <w:t>basierend</w:t>
      </w:r>
      <w:r>
        <w:t xml:space="preserve"> </w:t>
      </w:r>
      <w:r>
        <w:t>auf</w:t>
      </w:r>
      <w:r>
        <w:t xml:space="preserve"> </w:t>
      </w:r>
      <w:r>
        <w:t>dem</w:t>
      </w:r>
      <w:r>
        <w:t xml:space="preserve"> </w:t>
      </w:r>
      <w:r>
        <w:t>Standard</w:t>
      </w:r>
      <w:r>
        <w:t xml:space="preserve"> </w:t>
      </w:r>
      <w:r>
        <w:t>IEEE</w:t>
      </w:r>
      <w:r>
        <w:t xml:space="preserve"> </w:t>
      </w:r>
      <w:r>
        <w:t>802.11</w:t>
      </w:r>
      <w:r>
        <w:t xml:space="preserve"> </w:t>
      </w:r>
      <w:r>
        <w:t>mit</w:t>
      </w:r>
      <w:r>
        <w:t xml:space="preserve"> </w:t>
      </w:r>
      <w:r>
        <w:t>„Wi-Fi“</w:t>
      </w:r>
      <w:r>
        <w:t xml:space="preserve"> </w:t>
      </w:r>
      <w:r>
        <w:t>einen</w:t>
      </w:r>
      <w:r>
        <w:t xml:space="preserve"> </w:t>
      </w:r>
      <w:r>
        <w:t>Industriestandard</w:t>
      </w:r>
      <w:r>
        <w:t xml:space="preserve"> </w:t>
      </w:r>
      <w:r>
        <w:t>geschaffen</w:t>
      </w:r>
      <w:r>
        <w:t xml:space="preserve"> </w:t>
      </w:r>
      <w:r>
        <w:t>hat.</w:t>
      </w:r>
      <w:r>
        <w:t xml:space="preserve"> </w:t>
      </w:r>
      <w:r>
        <w:t>Dabei</w:t>
      </w:r>
      <w:r>
        <w:t xml:space="preserve"> </w:t>
      </w:r>
      <w:r>
        <w:t>bestätigt</w:t>
      </w:r>
      <w:r>
        <w:t xml:space="preserve"> </w:t>
      </w:r>
      <w:r>
        <w:t>die</w:t>
      </w:r>
      <w:r>
        <w:t xml:space="preserve"> </w:t>
      </w:r>
      <w:r>
        <w:t>„Wi-Fi</w:t>
      </w:r>
      <w:r>
        <w:t xml:space="preserve"> </w:t>
      </w:r>
      <w:r>
        <w:t>Alliance“</w:t>
      </w:r>
      <w:r>
        <w:t xml:space="preserve"> </w:t>
      </w:r>
      <w:r>
        <w:t>mit</w:t>
      </w:r>
      <w:r>
        <w:t xml:space="preserve"> </w:t>
      </w:r>
      <w:r>
        <w:t>dem</w:t>
      </w:r>
      <w:r>
        <w:t xml:space="preserve"> </w:t>
      </w:r>
      <w:r>
        <w:t>Wi-Fi-Gütesiegel,</w:t>
      </w:r>
      <w:r>
        <w:t xml:space="preserve"> </w:t>
      </w:r>
      <w:r>
        <w:t>dass</w:t>
      </w:r>
      <w:r>
        <w:t xml:space="preserve"> </w:t>
      </w:r>
      <w:r>
        <w:t>ein</w:t>
      </w:r>
      <w:r>
        <w:t xml:space="preserve"> </w:t>
      </w:r>
      <w:r>
        <w:t>Gerät</w:t>
      </w:r>
      <w:r>
        <w:t xml:space="preserve"> </w:t>
      </w:r>
      <w:r>
        <w:t>gewisse</w:t>
      </w:r>
      <w:r>
        <w:t xml:space="preserve"> </w:t>
      </w:r>
      <w:r>
        <w:t>Interoperabilitäts-</w:t>
      </w:r>
      <w:r>
        <w:t xml:space="preserve"> </w:t>
      </w:r>
      <w:r>
        <w:t>und</w:t>
      </w:r>
      <w:r>
        <w:t xml:space="preserve"> </w:t>
      </w:r>
      <w:r>
        <w:t>Konformitätstests</w:t>
      </w:r>
      <w:r>
        <w:t xml:space="preserve"> </w:t>
      </w:r>
      <w:r>
        <w:t>bestanden</w:t>
      </w:r>
      <w:r>
        <w:t xml:space="preserve"> </w:t>
      </w:r>
      <w:r>
        <w:t>hat.</w:t>
      </w:r>
    </w:p>
    <w:p w14:paraId="1E618117" w14:textId="548FF8A0" w:rsidR="00F31EFB" w:rsidRDefault="00F31EFB" w:rsidP="00F31EFB">
      <w:r>
        <w:t>WiFi-Netze</w:t>
      </w:r>
      <w:r>
        <w:t xml:space="preserve"> </w:t>
      </w:r>
      <w:r>
        <w:t>bieten</w:t>
      </w:r>
      <w:r>
        <w:t xml:space="preserve"> </w:t>
      </w:r>
      <w:r>
        <w:t>einen</w:t>
      </w:r>
      <w:r>
        <w:t xml:space="preserve"> </w:t>
      </w:r>
      <w:r>
        <w:t>Gewinn</w:t>
      </w:r>
      <w:r>
        <w:t xml:space="preserve"> </w:t>
      </w:r>
      <w:r>
        <w:t>an</w:t>
      </w:r>
      <w:r>
        <w:t xml:space="preserve"> </w:t>
      </w:r>
      <w:r>
        <w:t>Komfort</w:t>
      </w:r>
      <w:r>
        <w:t xml:space="preserve"> </w:t>
      </w:r>
      <w:r>
        <w:t>und</w:t>
      </w:r>
      <w:r>
        <w:t xml:space="preserve"> </w:t>
      </w:r>
      <w:r>
        <w:t>Mobilität.</w:t>
      </w:r>
      <w:r>
        <w:t xml:space="preserve"> </w:t>
      </w:r>
      <w:r>
        <w:t>Jedoch</w:t>
      </w:r>
      <w:r>
        <w:t xml:space="preserve"> </w:t>
      </w:r>
      <w:r>
        <w:t>birgt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auch</w:t>
      </w:r>
      <w:r>
        <w:t xml:space="preserve"> </w:t>
      </w:r>
      <w:r>
        <w:t>zusätzliches</w:t>
      </w:r>
      <w:r>
        <w:t xml:space="preserve"> </w:t>
      </w:r>
      <w:r>
        <w:t>Gefährdungspotenzial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Sicherheit</w:t>
      </w:r>
      <w:r>
        <w:t xml:space="preserve"> </w:t>
      </w:r>
      <w:r>
        <w:t>der</w:t>
      </w:r>
      <w:r>
        <w:t xml:space="preserve"> </w:t>
      </w:r>
      <w:r>
        <w:t>Informationen,</w:t>
      </w:r>
      <w:r>
        <w:t xml:space="preserve"> </w:t>
      </w:r>
      <w:r>
        <w:t>da</w:t>
      </w:r>
      <w:r>
        <w:t xml:space="preserve"> </w:t>
      </w:r>
      <w:r>
        <w:t>drahtlos</w:t>
      </w:r>
      <w:r>
        <w:t xml:space="preserve"> </w:t>
      </w:r>
      <w:r>
        <w:t>kommuniziert</w:t>
      </w:r>
      <w:r>
        <w:t xml:space="preserve"> </w:t>
      </w:r>
      <w:r>
        <w:t>wird.</w:t>
      </w:r>
      <w:r>
        <w:t xml:space="preserve"> </w:t>
      </w:r>
      <w:r>
        <w:t>Daher</w:t>
      </w:r>
      <w:r>
        <w:t xml:space="preserve"> </w:t>
      </w:r>
      <w:r>
        <w:t>ist</w:t>
      </w:r>
      <w:r>
        <w:t xml:space="preserve"> </w:t>
      </w:r>
      <w:r>
        <w:t>es</w:t>
      </w:r>
      <w:r>
        <w:t xml:space="preserve"> </w:t>
      </w:r>
      <w:r>
        <w:t>wichtig,</w:t>
      </w:r>
      <w:r>
        <w:t xml:space="preserve"> </w:t>
      </w:r>
      <w:r>
        <w:t>dass</w:t>
      </w:r>
      <w:r>
        <w:t xml:space="preserve"> </w:t>
      </w:r>
      <w:r>
        <w:t>neben</w:t>
      </w:r>
      <w:r>
        <w:t xml:space="preserve"> </w:t>
      </w:r>
      <w:r>
        <w:t>dem</w:t>
      </w:r>
      <w:r>
        <w:t xml:space="preserve"> </w:t>
      </w:r>
      <w:r>
        <w:t>IT-Betrieb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Benutzer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möglichen</w:t>
      </w:r>
      <w:r>
        <w:t xml:space="preserve"> </w:t>
      </w:r>
      <w:r>
        <w:t>Gefahren</w:t>
      </w:r>
      <w:r>
        <w:t xml:space="preserve"> </w:t>
      </w:r>
      <w:r>
        <w:t>sensibilisiert</w:t>
      </w:r>
      <w:r>
        <w:t xml:space="preserve"> </w:t>
      </w:r>
      <w:r>
        <w:t>werden,</w:t>
      </w:r>
      <w:r>
        <w:t xml:space="preserve"> </w:t>
      </w:r>
      <w:r>
        <w:t>die</w:t>
      </w:r>
      <w:r>
        <w:t xml:space="preserve"> </w:t>
      </w:r>
      <w:r>
        <w:t>entstehen</w:t>
      </w:r>
      <w:r>
        <w:t xml:space="preserve"> </w:t>
      </w:r>
      <w:r>
        <w:t>können,</w:t>
      </w:r>
      <w:r>
        <w:t xml:space="preserve"> </w:t>
      </w:r>
      <w:r>
        <w:t>wenn</w:t>
      </w:r>
      <w:r>
        <w:t xml:space="preserve"> </w:t>
      </w:r>
      <w:r>
        <w:t>WiFi-Netze</w:t>
      </w:r>
      <w:r>
        <w:t xml:space="preserve"> </w:t>
      </w:r>
      <w:r>
        <w:t>unsachgemäß</w:t>
      </w:r>
      <w:r>
        <w:t xml:space="preserve"> </w:t>
      </w:r>
      <w:r>
        <w:t>verwendet</w:t>
      </w:r>
      <w:r>
        <w:t xml:space="preserve"> </w:t>
      </w:r>
      <w:r>
        <w:t>werden.</w:t>
      </w:r>
      <w:r>
        <w:t xml:space="preserve"> </w:t>
      </w:r>
      <w:r>
        <w:t>So</w:t>
      </w:r>
      <w:r>
        <w:t xml:space="preserve"> </w:t>
      </w:r>
      <w:r>
        <w:t>müssen</w:t>
      </w:r>
      <w:r>
        <w:t xml:space="preserve"> </w:t>
      </w:r>
      <w:r>
        <w:t>die</w:t>
      </w:r>
      <w:r>
        <w:t xml:space="preserve"> </w:t>
      </w:r>
      <w:r>
        <w:t>Benutzer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erforderlichen</w:t>
      </w:r>
      <w:r>
        <w:t xml:space="preserve"> </w:t>
      </w:r>
      <w:r>
        <w:t>Kenntnisse</w:t>
      </w:r>
      <w:r>
        <w:t xml:space="preserve"> </w:t>
      </w:r>
      <w:r>
        <w:t>verfügen,</w:t>
      </w:r>
      <w:r>
        <w:t xml:space="preserve"> </w:t>
      </w:r>
      <w:r>
        <w:t>um</w:t>
      </w:r>
      <w:r>
        <w:t xml:space="preserve"> </w:t>
      </w:r>
      <w:r>
        <w:t>Sicherheitsmaßnahmen</w:t>
      </w:r>
      <w:r>
        <w:t xml:space="preserve"> </w:t>
      </w:r>
      <w:r>
        <w:t>richtig</w:t>
      </w:r>
      <w:r>
        <w:t xml:space="preserve"> </w:t>
      </w:r>
      <w:r>
        <w:t>verstehen</w:t>
      </w:r>
      <w:r>
        <w:t xml:space="preserve"> </w:t>
      </w:r>
      <w:r>
        <w:t>und</w:t>
      </w:r>
      <w:r>
        <w:t xml:space="preserve"> </w:t>
      </w:r>
      <w:r>
        <w:t>anwenden</w:t>
      </w:r>
      <w:r>
        <w:t xml:space="preserve"> </w:t>
      </w:r>
      <w:r>
        <w:t>zu</w:t>
      </w:r>
      <w:r>
        <w:t xml:space="preserve"> </w:t>
      </w:r>
      <w:r>
        <w:t>können.</w:t>
      </w:r>
      <w:r>
        <w:t xml:space="preserve"> </w:t>
      </w:r>
      <w:r>
        <w:t>Insbesondere</w:t>
      </w:r>
      <w:r>
        <w:t xml:space="preserve"> </w:t>
      </w:r>
      <w:r>
        <w:t>müssen</w:t>
      </w:r>
      <w:r>
        <w:t xml:space="preserve"> </w:t>
      </w:r>
      <w:r>
        <w:t>sie</w:t>
      </w:r>
      <w:r>
        <w:t xml:space="preserve"> </w:t>
      </w:r>
      <w:r>
        <w:t>wissen,</w:t>
      </w:r>
      <w:r>
        <w:t xml:space="preserve"> </w:t>
      </w:r>
      <w:r>
        <w:t>was</w:t>
      </w:r>
      <w:r>
        <w:t xml:space="preserve"> </w:t>
      </w:r>
      <w:r>
        <w:t>von</w:t>
      </w:r>
      <w:r>
        <w:t xml:space="preserve"> </w:t>
      </w:r>
      <w:r>
        <w:t>ihnen</w:t>
      </w:r>
      <w:r>
        <w:t xml:space="preserve"> </w:t>
      </w:r>
      <w:r>
        <w:t>in</w:t>
      </w:r>
      <w:r>
        <w:t xml:space="preserve"> </w:t>
      </w:r>
      <w:r>
        <w:t>Hinblick</w:t>
      </w:r>
      <w:r>
        <w:t xml:space="preserve"> </w:t>
      </w:r>
      <w:r>
        <w:t>auf</w:t>
      </w:r>
      <w:r>
        <w:t xml:space="preserve"> </w:t>
      </w:r>
      <w:r>
        <w:t>Informationssicherheit</w:t>
      </w:r>
      <w:r>
        <w:t xml:space="preserve"> </w:t>
      </w:r>
      <w:r>
        <w:t>erwartet</w:t>
      </w:r>
      <w:r>
        <w:t xml:space="preserve"> </w:t>
      </w:r>
      <w:r>
        <w:t>wird</w:t>
      </w:r>
      <w:r>
        <w:t xml:space="preserve"> </w:t>
      </w:r>
      <w:r>
        <w:t>und</w:t>
      </w:r>
      <w:r>
        <w:t xml:space="preserve"> </w:t>
      </w:r>
      <w:r>
        <w:t>wie</w:t>
      </w:r>
      <w:r>
        <w:t xml:space="preserve"> </w:t>
      </w:r>
      <w:r>
        <w:t>sie</w:t>
      </w:r>
      <w:r>
        <w:t xml:space="preserve"> </w:t>
      </w:r>
      <w:r>
        <w:t>in</w:t>
      </w:r>
      <w:r>
        <w:t xml:space="preserve"> </w:t>
      </w:r>
      <w:r>
        <w:t>bestimmten</w:t>
      </w:r>
      <w:r>
        <w:t xml:space="preserve"> </w:t>
      </w:r>
      <w:r>
        <w:t>Situationen</w:t>
      </w:r>
      <w:r>
        <w:t xml:space="preserve"> </w:t>
      </w:r>
      <w:r>
        <w:t>reagieren</w:t>
      </w:r>
      <w:r>
        <w:t xml:space="preserve"> </w:t>
      </w:r>
      <w:r>
        <w:t>sollten,</w:t>
      </w:r>
      <w:r>
        <w:t xml:space="preserve"> </w:t>
      </w:r>
      <w:r>
        <w:t>wenn</w:t>
      </w:r>
      <w:r>
        <w:t xml:space="preserve"> </w:t>
      </w:r>
      <w:r>
        <w:t>sie</w:t>
      </w:r>
      <w:r>
        <w:t xml:space="preserve"> </w:t>
      </w:r>
      <w:r>
        <w:t>Wi-Fi-Netze</w:t>
      </w:r>
      <w:r>
        <w:t xml:space="preserve"> </w:t>
      </w:r>
      <w:r>
        <w:t>nutzen.</w:t>
      </w:r>
    </w:p>
    <w:p w14:paraId="1DA20C20" w14:textId="0AC874A6" w:rsidR="00F31EFB" w:rsidRDefault="00F31EFB" w:rsidP="00F31EFB">
      <w:r>
        <w:t>In</w:t>
      </w:r>
      <w:r>
        <w:t xml:space="preserve"> </w:t>
      </w:r>
      <w:r>
        <w:t>dieser</w:t>
      </w:r>
      <w:r>
        <w:t xml:space="preserve"> </w:t>
      </w:r>
      <w:r>
        <w:t>Sicherheitsrichtlinie</w:t>
      </w:r>
      <w:r>
        <w:t xml:space="preserve"> </w:t>
      </w:r>
      <w:r>
        <w:t>soll</w:t>
      </w:r>
      <w:r>
        <w:t xml:space="preserve"> </w:t>
      </w:r>
      <w:r>
        <w:t>aufgezeigt</w:t>
      </w:r>
      <w:r>
        <w:t xml:space="preserve"> </w:t>
      </w:r>
      <w:r>
        <w:t>werden,</w:t>
      </w:r>
      <w:r>
        <w:t xml:space="preserve"> </w:t>
      </w:r>
      <w:r>
        <w:t>wie</w:t>
      </w:r>
      <w:r>
        <w:t xml:space="preserve"> </w:t>
      </w:r>
      <w:r>
        <w:t>WiFi-Netze</w:t>
      </w:r>
      <w:r>
        <w:t xml:space="preserve"> </w:t>
      </w:r>
      <w:r>
        <w:t>sicher</w:t>
      </w:r>
      <w:r>
        <w:t xml:space="preserve"> </w:t>
      </w:r>
      <w:r>
        <w:t>genutzt</w:t>
      </w:r>
      <w:r>
        <w:t xml:space="preserve"> </w:t>
      </w:r>
      <w:r>
        <w:t>werden</w:t>
      </w:r>
      <w:r>
        <w:t xml:space="preserve"> </w:t>
      </w:r>
      <w:r>
        <w:t>können.</w:t>
      </w:r>
      <w:r>
        <w:t xml:space="preserve"> </w:t>
      </w:r>
      <w:r>
        <w:t>Für</w:t>
      </w:r>
      <w:r>
        <w:t xml:space="preserve"> </w:t>
      </w:r>
      <w:r>
        <w:t>die</w:t>
      </w:r>
      <w:r>
        <w:t xml:space="preserve"> </w:t>
      </w:r>
      <w:r>
        <w:t>Erstellung</w:t>
      </w:r>
      <w:r>
        <w:t xml:space="preserve"> </w:t>
      </w:r>
      <w:r>
        <w:t>der</w:t>
      </w:r>
      <w:r>
        <w:t xml:space="preserve"> </w:t>
      </w:r>
      <w:r>
        <w:t>Sicherheitsrichtlinie</w:t>
      </w:r>
      <w:r>
        <w:t xml:space="preserve"> </w:t>
      </w:r>
      <w:r>
        <w:t>wurde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Vorgaben</w:t>
      </w:r>
      <w:r>
        <w:t xml:space="preserve"> </w:t>
      </w:r>
      <w:r>
        <w:t>des</w:t>
      </w:r>
      <w:r>
        <w:t xml:space="preserve"> </w:t>
      </w:r>
      <w:r>
        <w:t>BSI</w:t>
      </w:r>
      <w:r>
        <w:t xml:space="preserve"> </w:t>
      </w:r>
      <w:r>
        <w:t>Bausteines</w:t>
      </w:r>
      <w:r>
        <w:t xml:space="preserve"> </w:t>
      </w:r>
      <w:r>
        <w:t>NET.2.2</w:t>
      </w:r>
      <w:r>
        <w:t xml:space="preserve"> </w:t>
      </w:r>
      <w:r>
        <w:t>"WLAN-Nutzung"</w:t>
      </w:r>
      <w:r>
        <w:t xml:space="preserve"> </w:t>
      </w:r>
      <w:r>
        <w:t>zurückgegriffen.</w:t>
      </w:r>
      <w:r>
        <w:t xml:space="preserve"> </w:t>
      </w:r>
      <w:r>
        <w:t>Anforderungen,</w:t>
      </w:r>
      <w:r>
        <w:t xml:space="preserve"> </w:t>
      </w:r>
      <w:r>
        <w:t>mit</w:t>
      </w:r>
      <w:r>
        <w:t xml:space="preserve"> </w:t>
      </w:r>
      <w:r>
        <w:t>deren</w:t>
      </w:r>
      <w:r>
        <w:t xml:space="preserve"> </w:t>
      </w:r>
      <w:r>
        <w:t>Hilfe</w:t>
      </w:r>
      <w:r>
        <w:t xml:space="preserve"> </w:t>
      </w:r>
      <w:r>
        <w:t>WLANs</w:t>
      </w:r>
      <w:r>
        <w:t xml:space="preserve"> </w:t>
      </w:r>
      <w:r>
        <w:t>sicher</w:t>
      </w:r>
      <w:r>
        <w:t xml:space="preserve"> </w:t>
      </w:r>
      <w:r>
        <w:t>betrieben</w:t>
      </w:r>
      <w:r>
        <w:t xml:space="preserve"> </w:t>
      </w:r>
      <w:r>
        <w:t>werden</w:t>
      </w:r>
      <w:r>
        <w:t xml:space="preserve"> </w:t>
      </w:r>
      <w:r>
        <w:t>können,</w:t>
      </w:r>
      <w:r>
        <w:t xml:space="preserve"> </w:t>
      </w:r>
      <w:r>
        <w:t>sind</w:t>
      </w:r>
      <w:r>
        <w:t xml:space="preserve"> </w:t>
      </w:r>
      <w:r>
        <w:t>dagegen</w:t>
      </w:r>
      <w:r>
        <w:t xml:space="preserve"> </w:t>
      </w:r>
      <w:r>
        <w:t>nicht</w:t>
      </w:r>
      <w:r>
        <w:t xml:space="preserve"> </w:t>
      </w:r>
      <w:r>
        <w:t>Gegenstand</w:t>
      </w:r>
      <w:r>
        <w:t xml:space="preserve"> </w:t>
      </w:r>
      <w:r>
        <w:t>des</w:t>
      </w:r>
      <w:r>
        <w:t xml:space="preserve"> </w:t>
      </w:r>
      <w:r>
        <w:t>vorliegenden</w:t>
      </w:r>
      <w:r>
        <w:t xml:space="preserve"> </w:t>
      </w:r>
      <w:r>
        <w:t>Dokumentes.</w:t>
      </w:r>
      <w:r>
        <w:t xml:space="preserve"> </w:t>
      </w:r>
      <w:r>
        <w:t>Darüber</w:t>
      </w:r>
      <w:r>
        <w:t xml:space="preserve"> </w:t>
      </w:r>
      <w:r>
        <w:t>hinaus</w:t>
      </w:r>
      <w:r>
        <w:t xml:space="preserve"> </w:t>
      </w:r>
      <w:r>
        <w:t>geht</w:t>
      </w:r>
      <w:r>
        <w:t xml:space="preserve"> </w:t>
      </w:r>
      <w:r>
        <w:t>das</w:t>
      </w:r>
      <w:r>
        <w:t xml:space="preserve"> </w:t>
      </w:r>
      <w:r>
        <w:t>Dokument</w:t>
      </w:r>
      <w:r>
        <w:t xml:space="preserve"> </w:t>
      </w:r>
      <w:r>
        <w:t>nicht</w:t>
      </w:r>
      <w:r>
        <w:t xml:space="preserve"> </w:t>
      </w:r>
      <w:r>
        <w:t>auf</w:t>
      </w:r>
      <w:r>
        <w:t xml:space="preserve"> </w:t>
      </w:r>
      <w:r>
        <w:t>allgemeine</w:t>
      </w:r>
      <w:r>
        <w:t xml:space="preserve"> </w:t>
      </w:r>
      <w:r>
        <w:t>Aspekte</w:t>
      </w:r>
      <w:r>
        <w:t xml:space="preserve"> </w:t>
      </w:r>
      <w:r>
        <w:t>eines</w:t>
      </w:r>
      <w:r>
        <w:t xml:space="preserve"> </w:t>
      </w:r>
      <w:r>
        <w:t>Clients</w:t>
      </w:r>
      <w:r>
        <w:t xml:space="preserve"> </w:t>
      </w:r>
      <w:r>
        <w:t>ein.</w:t>
      </w:r>
    </w:p>
    <w:p w14:paraId="2974344E" w14:textId="7E07C124" w:rsidR="00731E9D" w:rsidRPr="0054561A" w:rsidRDefault="00731E9D" w:rsidP="00B06A25">
      <w:pPr>
        <w:pStyle w:val="berschrift2"/>
      </w:pPr>
      <w:bookmarkStart w:id="11" w:name="_Toc81124684"/>
      <w:r w:rsidRPr="0054561A">
        <w:t>Geltungsbereich</w:t>
      </w:r>
      <w:bookmarkEnd w:id="10"/>
      <w:bookmarkEnd w:id="11"/>
    </w:p>
    <w:p w14:paraId="6A075333" w14:textId="76F92338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Dokumentes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Prozessverantwortlichen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verbindlich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entsprechend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zuständigen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Rollenträger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umzusetzen.</w:t>
      </w:r>
    </w:p>
    <w:p w14:paraId="360FB494" w14:textId="3500FA46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Anzuwenden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verantworteten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Geschäftsprozesse,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Hard-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Softwarekomponenten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sowie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ihren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Konfigurationen.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Umsetzung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dieser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Arbeitsanweisung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entsprechenden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Führungskräfte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sicherzustellen.</w:t>
      </w:r>
    </w:p>
    <w:p w14:paraId="138F5E92" w14:textId="044DC444" w:rsidR="00731E9D" w:rsidRPr="0054561A" w:rsidRDefault="00731E9D" w:rsidP="00731E9D">
      <w:pPr>
        <w:rPr>
          <w:rFonts w:cstheme="minorHAnsi"/>
        </w:rPr>
      </w:pP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beschriebenen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hingegen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bindend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Prozessverantwortliche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Geschäftsprozessen,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wahrgenommen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diesen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Fällen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besitzen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beschriebenen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Vorgaben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empfehlenden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Charakter,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Einhaltung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muss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hingewirkt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</w:p>
    <w:p w14:paraId="60A49C36" w14:textId="1A272532" w:rsidR="00467029" w:rsidRPr="0054561A" w:rsidRDefault="00731E9D" w:rsidP="00467029">
      <w:pPr>
        <w:rPr>
          <w:rFonts w:cstheme="minorHAnsi"/>
        </w:rPr>
      </w:pPr>
      <w:r w:rsidRPr="0054561A">
        <w:rPr>
          <w:rFonts w:cstheme="minorHAnsi"/>
        </w:rPr>
        <w:t>Interne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Regelungen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geschlechterneutral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formulieren.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Gründen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besseren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Lesbarkeit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wird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gleichzeitige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Verwendung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männlicher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weiblicher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Sprachformen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verzichtet.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Sämtliche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personenbezogenen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Bezeichnungen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männlicher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Form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verallgemeinernd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verwendet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beziehen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stets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alle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Geschlechter.</w:t>
      </w:r>
    </w:p>
    <w:p w14:paraId="42E44944" w14:textId="77777777" w:rsidR="00224AA1" w:rsidRPr="0054561A" w:rsidRDefault="00224AA1" w:rsidP="00EA7053">
      <w:pPr>
        <w:pStyle w:val="berschrift2"/>
      </w:pPr>
      <w:bookmarkStart w:id="12" w:name="_Toc75592808"/>
      <w:bookmarkStart w:id="13" w:name="_Toc81124685"/>
      <w:r w:rsidRPr="0054561A">
        <w:lastRenderedPageBreak/>
        <w:t>Zuständigkeiten</w:t>
      </w:r>
      <w:bookmarkEnd w:id="12"/>
      <w:bookmarkEnd w:id="13"/>
    </w:p>
    <w:p w14:paraId="4ADB9337" w14:textId="2CF98D95" w:rsidR="00224AA1" w:rsidRPr="0054561A" w:rsidRDefault="00224AA1" w:rsidP="00224AA1">
      <w:pPr>
        <w:rPr>
          <w:rFonts w:cstheme="minorHAnsi"/>
        </w:rPr>
      </w:pPr>
      <w:r w:rsidRPr="0054561A">
        <w:rPr>
          <w:rFonts w:cstheme="minorHAnsi"/>
        </w:rPr>
        <w:t>Zuständig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Einhaltung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diesem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Dokument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aufgeführten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Pflichten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Anforderungen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sind:</w:t>
      </w:r>
    </w:p>
    <w:p w14:paraId="64AB72D4" w14:textId="23589BA4" w:rsidR="00224AA1" w:rsidRPr="0054561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54561A">
        <w:rPr>
          <w:rFonts w:eastAsia="Times New Roman" w:cstheme="minorHAnsi"/>
        </w:rPr>
        <w:t>Eigene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Mitarbeitende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beauftragte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Dienstleister,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welche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administrative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Arbeiten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IT-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Systemen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Anwendungen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&lt;Institution&gt;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durchführen,</w:t>
      </w:r>
    </w:p>
    <w:p w14:paraId="3CCA73BC" w14:textId="40518F88" w:rsidR="00467029" w:rsidRPr="0054561A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54561A">
        <w:rPr>
          <w:rFonts w:eastAsia="Times New Roman" w:cstheme="minorHAnsi"/>
        </w:rPr>
        <w:t>Eigene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Mitarbeitende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beauftragte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Dienstleister,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welche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Applikationsbetreuung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mit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administrativem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Charakter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(z.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B.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Versionspflege,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Benutzerverwaltung)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betreiben.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Kontrolle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korrekten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Umsetzung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Vorgaben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erfolgt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durch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&lt;Bereich</w:t>
      </w:r>
      <w:r w:rsidR="00F31EFB">
        <w:rPr>
          <w:rFonts w:eastAsia="Times New Roman" w:cstheme="minorHAnsi"/>
          <w:highlight w:val="yellow"/>
        </w:rPr>
        <w:t xml:space="preserve"> </w:t>
      </w:r>
      <w:r w:rsidRPr="0054561A">
        <w:rPr>
          <w:rFonts w:eastAsia="Times New Roman" w:cstheme="minorHAnsi"/>
          <w:highlight w:val="yellow"/>
        </w:rPr>
        <w:t>???&gt;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bei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cstheme="minorHAnsi"/>
          <w:highlight w:val="yellow"/>
        </w:rPr>
        <w:t>&lt;Institution&gt;</w:t>
      </w:r>
      <w:r w:rsidRPr="0054561A">
        <w:rPr>
          <w:rFonts w:eastAsia="Times New Roman" w:cstheme="minorHAnsi"/>
        </w:rPr>
        <w:t>.</w:t>
      </w:r>
    </w:p>
    <w:p w14:paraId="3DC6C711" w14:textId="051896BE" w:rsidR="00467029" w:rsidRPr="0054561A" w:rsidRDefault="00467029" w:rsidP="00EA7053">
      <w:pPr>
        <w:pStyle w:val="berschrift2"/>
      </w:pPr>
      <w:bookmarkStart w:id="14" w:name="_Toc81124686"/>
      <w:r w:rsidRPr="0054561A">
        <w:t>Genehmigungs-</w:t>
      </w:r>
      <w:r w:rsidR="00F31EFB">
        <w:t xml:space="preserve"> </w:t>
      </w:r>
      <w:r w:rsidRPr="0054561A">
        <w:t>und</w:t>
      </w:r>
      <w:r w:rsidR="00F31EFB">
        <w:t xml:space="preserve"> </w:t>
      </w:r>
      <w:r w:rsidRPr="0054561A">
        <w:t>Änderungsverfahren</w:t>
      </w:r>
      <w:bookmarkEnd w:id="14"/>
    </w:p>
    <w:p w14:paraId="0DCFB3DE" w14:textId="2FFAF51A" w:rsidR="00467029" w:rsidRPr="0054561A" w:rsidRDefault="002329CB" w:rsidP="00467029">
      <w:pPr>
        <w:rPr>
          <w:rFonts w:cstheme="minorHAnsi"/>
        </w:rPr>
      </w:pP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Sicherheitsrichtlinie</w:t>
      </w:r>
      <w:r w:rsidR="00F31EFB">
        <w:rPr>
          <w:rFonts w:cstheme="minorHAnsi"/>
        </w:rPr>
        <w:t xml:space="preserve"> </w:t>
      </w:r>
      <w:r w:rsidR="00EA7053" w:rsidRPr="0054561A">
        <w:rPr>
          <w:rFonts w:cstheme="minorHAnsi"/>
        </w:rPr>
        <w:t>„</w:t>
      </w:r>
      <w:r w:rsidR="00AD5300" w:rsidRPr="0054561A">
        <w:rPr>
          <w:rFonts w:cstheme="minorHAnsi"/>
        </w:rPr>
        <w:t>WLAN-</w:t>
      </w:r>
      <w:r w:rsidR="00F31EFB">
        <w:rPr>
          <w:rFonts w:cstheme="minorHAnsi"/>
        </w:rPr>
        <w:t>Nutzung</w:t>
      </w:r>
      <w:r w:rsidR="00467029" w:rsidRPr="0054561A">
        <w:rPr>
          <w:rFonts w:cstheme="minorHAnsi"/>
        </w:rPr>
        <w:t>“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wird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verantwortet.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Pflege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dieses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Dokuments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unterliegt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dem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&lt;Bereich</w:t>
      </w:r>
      <w:r w:rsidR="00F31EFB">
        <w:rPr>
          <w:rFonts w:cstheme="minorHAnsi"/>
          <w:highlight w:val="yellow"/>
        </w:rPr>
        <w:t xml:space="preserve"> </w:t>
      </w:r>
      <w:r w:rsidR="00224AA1" w:rsidRPr="0054561A">
        <w:rPr>
          <w:rFonts w:cstheme="minorHAnsi"/>
          <w:highlight w:val="yellow"/>
        </w:rPr>
        <w:t>???&gt;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vertreten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224AA1" w:rsidRPr="0054561A">
        <w:rPr>
          <w:rFonts w:cstheme="minorHAnsi"/>
        </w:rPr>
        <w:t>.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Änderungen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werden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ausschließlich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von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dieser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Person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oder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seinem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Stellvertreter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vorgenommen.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Eine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Genehmigung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Freigabe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erfolgt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="00224AA1" w:rsidRPr="0054561A">
        <w:rPr>
          <w:rFonts w:cstheme="minorHAnsi"/>
          <w:highlight w:val="yellow"/>
        </w:rPr>
        <w:t>&lt;Informationssicherheitsbeauftragter&gt;</w:t>
      </w:r>
      <w:r w:rsidR="00224AA1" w:rsidRPr="0054561A">
        <w:rPr>
          <w:rFonts w:cstheme="minorHAnsi"/>
        </w:rPr>
        <w:t>.</w:t>
      </w:r>
    </w:p>
    <w:p w14:paraId="7433F335" w14:textId="78A2EFA2" w:rsidR="00467029" w:rsidRPr="0054561A" w:rsidRDefault="00467029" w:rsidP="00EA7053">
      <w:pPr>
        <w:pStyle w:val="berschrift2"/>
      </w:pPr>
      <w:bookmarkStart w:id="15" w:name="_Toc81124687"/>
      <w:r w:rsidRPr="0054561A">
        <w:t>Aufbau</w:t>
      </w:r>
      <w:r w:rsidR="00F31EFB">
        <w:t xml:space="preserve"> </w:t>
      </w:r>
      <w:r w:rsidRPr="0054561A">
        <w:t>des</w:t>
      </w:r>
      <w:r w:rsidR="00F31EFB">
        <w:t xml:space="preserve"> </w:t>
      </w:r>
      <w:r w:rsidRPr="0054561A">
        <w:t>Dokuments</w:t>
      </w:r>
      <w:bookmarkEnd w:id="15"/>
      <w:r w:rsidR="00F31EFB">
        <w:t xml:space="preserve"> </w:t>
      </w:r>
    </w:p>
    <w:p w14:paraId="080634DD" w14:textId="68846236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Das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vorliegende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Dokument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folgt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aufgebaut:</w:t>
      </w:r>
    </w:p>
    <w:p w14:paraId="7126B875" w14:textId="14511D67" w:rsidR="00467029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Basismaßnahmen: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Beschreibung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Kernmaßnahmen,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für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das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Anforderungsmanagement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zwingend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erforderlich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sind.</w:t>
      </w:r>
    </w:p>
    <w:p w14:paraId="757F46DA" w14:textId="12981714" w:rsidR="00467029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Standardmaßnahmen: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Definition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zur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Erreichung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eines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vollumfänglichen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Standardabsicherungsschutzniveaus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für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„Normal“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Informationssicherheitsschutzzielen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Vertraulichkeit,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Integrität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und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Verfügbarkeit.</w:t>
      </w:r>
    </w:p>
    <w:p w14:paraId="3A1C4E11" w14:textId="71289842" w:rsidR="00224AA1" w:rsidRPr="0054561A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54561A">
        <w:rPr>
          <w:rFonts w:eastAsia="Times New Roman" w:cstheme="minorHAnsi"/>
        </w:rPr>
        <w:t>Kapitel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bei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erhöhtem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Schutzbedarf: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Erläuterung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von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Maßnahmen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die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erhöhten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Schutzbedarf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(Schutzbedarfe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„Hoch“,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„Sehr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hoch“)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gewährleisten.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Der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Einsatz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ist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je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Anwendungsfall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im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Rahmen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einer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Verhältnismäßigkeitsprüfung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eastAsia="Times New Roman" w:cstheme="minorHAnsi"/>
        </w:rPr>
        <w:t>abzuwägen.</w:t>
      </w:r>
    </w:p>
    <w:p w14:paraId="0019395F" w14:textId="77777777" w:rsidR="00224AA1" w:rsidRPr="0054561A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54561A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54561A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101A90A2" w:rsidR="00467029" w:rsidRPr="0054561A" w:rsidRDefault="00467029" w:rsidP="007F2B16">
      <w:pPr>
        <w:pStyle w:val="berschrift1"/>
      </w:pPr>
      <w:bookmarkStart w:id="16" w:name="_Toc81124688"/>
      <w:r w:rsidRPr="0054561A">
        <w:lastRenderedPageBreak/>
        <w:t>Sicherheitsrichtlinie</w:t>
      </w:r>
      <w:r w:rsidR="00F31EFB">
        <w:t xml:space="preserve"> </w:t>
      </w:r>
      <w:r w:rsidR="00BF0504" w:rsidRPr="0054561A">
        <w:t>„</w:t>
      </w:r>
      <w:r w:rsidR="00AD5300" w:rsidRPr="0054561A">
        <w:t>WLAN-</w:t>
      </w:r>
      <w:r w:rsidR="00F31EFB">
        <w:t>Nutzung</w:t>
      </w:r>
      <w:r w:rsidRPr="0054561A">
        <w:t>"</w:t>
      </w:r>
      <w:bookmarkEnd w:id="16"/>
    </w:p>
    <w:p w14:paraId="411E24D5" w14:textId="77777777" w:rsidR="00467029" w:rsidRPr="0054561A" w:rsidRDefault="00467029" w:rsidP="00EA7053">
      <w:pPr>
        <w:pStyle w:val="berschrift2"/>
      </w:pPr>
      <w:bookmarkStart w:id="17" w:name="_Toc81124689"/>
      <w:r w:rsidRPr="0054561A">
        <w:t>Basismaßnahmen</w:t>
      </w:r>
      <w:bookmarkEnd w:id="17"/>
    </w:p>
    <w:p w14:paraId="3C77E176" w14:textId="1D976C31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nachfolgenden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vorrangig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Gewährleistung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sicherheitstechnischen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Anforderungen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Leitlinie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umzusetzen.</w:t>
      </w:r>
    </w:p>
    <w:p w14:paraId="0CCE4442" w14:textId="656F82F0" w:rsidR="00F31EFB" w:rsidRDefault="00F31EFB" w:rsidP="00F31EFB">
      <w:pPr>
        <w:pStyle w:val="berschrift3"/>
      </w:pPr>
      <w:bookmarkStart w:id="18" w:name="_Toc81124690"/>
      <w:r>
        <w:t>Sensibilisierung</w:t>
      </w:r>
      <w:r>
        <w:t xml:space="preserve"> </w:t>
      </w:r>
      <w:r>
        <w:t>und</w:t>
      </w:r>
      <w:r>
        <w:t xml:space="preserve"> </w:t>
      </w:r>
      <w:r>
        <w:t>Schulung</w:t>
      </w:r>
      <w:r>
        <w:t xml:space="preserve"> </w:t>
      </w:r>
      <w:r>
        <w:t>der</w:t>
      </w:r>
      <w:r>
        <w:t xml:space="preserve"> </w:t>
      </w:r>
      <w:r>
        <w:t>WLAN-Benutzer</w:t>
      </w:r>
      <w:r>
        <w:t xml:space="preserve"> </w:t>
      </w:r>
      <w:r>
        <w:t>(NET.2.2.A2)</w:t>
      </w:r>
      <w:bookmarkEnd w:id="18"/>
    </w:p>
    <w:p w14:paraId="601D472E" w14:textId="6A94E669" w:rsidR="00F31EFB" w:rsidRDefault="00F31EFB" w:rsidP="00F31EFB">
      <w:r>
        <w:t>Die</w:t>
      </w:r>
      <w:r>
        <w:t xml:space="preserve"> </w:t>
      </w:r>
      <w:r>
        <w:t>Benutzer</w:t>
      </w:r>
      <w:r>
        <w:t xml:space="preserve"> </w:t>
      </w:r>
      <w:r>
        <w:t>(Mitarbeiter)</w:t>
      </w:r>
      <w:r>
        <w:t xml:space="preserve"> </w:t>
      </w:r>
      <w:r>
        <w:t>von</w:t>
      </w:r>
      <w:r>
        <w:t xml:space="preserve"> </w:t>
      </w:r>
      <w:r>
        <w:t>WLAN-Komponenten,</w:t>
      </w:r>
      <w:r>
        <w:t xml:space="preserve"> </w:t>
      </w:r>
      <w:r>
        <w:t>vornehmlich</w:t>
      </w:r>
      <w:r>
        <w:t xml:space="preserve"> </w:t>
      </w:r>
      <w:r>
        <w:t>von</w:t>
      </w:r>
      <w:r>
        <w:t xml:space="preserve"> </w:t>
      </w:r>
      <w:r>
        <w:t>WLAN-Clients,</w:t>
      </w:r>
      <w:r>
        <w:t xml:space="preserve"> </w:t>
      </w:r>
      <w:r>
        <w:t>müssen</w:t>
      </w:r>
      <w:r>
        <w:t xml:space="preserve"> </w:t>
      </w:r>
      <w:r>
        <w:t>sensibilisiert</w:t>
      </w:r>
      <w:r>
        <w:t xml:space="preserve"> </w:t>
      </w:r>
      <w:r>
        <w:t>und</w:t>
      </w:r>
      <w:r>
        <w:t xml:space="preserve"> </w:t>
      </w:r>
      <w:r>
        <w:t>zu</w:t>
      </w:r>
      <w:r>
        <w:t xml:space="preserve"> </w:t>
      </w:r>
      <w:r>
        <w:t>den</w:t>
      </w:r>
      <w:r>
        <w:t xml:space="preserve"> </w:t>
      </w:r>
      <w:r>
        <w:t>im</w:t>
      </w:r>
      <w:r>
        <w:t xml:space="preserve"> </w:t>
      </w:r>
      <w:r>
        <w:t>Standard</w:t>
      </w:r>
      <w:r>
        <w:t xml:space="preserve"> </w:t>
      </w:r>
      <w:r>
        <w:t>"Benutzer"</w:t>
      </w:r>
      <w:r>
        <w:rPr>
          <w:color w:val="333333"/>
        </w:rPr>
        <w:t xml:space="preserve"> </w:t>
      </w:r>
      <w:r>
        <w:t>aufgeführten</w:t>
      </w:r>
      <w:r>
        <w:t xml:space="preserve"> </w:t>
      </w:r>
      <w:r>
        <w:t>Maßnahmen</w:t>
      </w:r>
      <w:r>
        <w:t xml:space="preserve"> </w:t>
      </w:r>
      <w:r>
        <w:t>geschult</w:t>
      </w:r>
      <w:r>
        <w:t xml:space="preserve"> </w:t>
      </w:r>
      <w:r>
        <w:t>werden.</w:t>
      </w:r>
      <w:r>
        <w:t xml:space="preserve"> </w:t>
      </w:r>
      <w:r>
        <w:t>Den</w:t>
      </w:r>
      <w:r>
        <w:t xml:space="preserve"> </w:t>
      </w:r>
      <w:r>
        <w:t>Mitarbeitern</w:t>
      </w:r>
      <w:r>
        <w:t xml:space="preserve"> </w:t>
      </w:r>
      <w:r>
        <w:t>muss</w:t>
      </w:r>
      <w:r>
        <w:t xml:space="preserve"> </w:t>
      </w:r>
      <w:r>
        <w:t>genau</w:t>
      </w:r>
      <w:r>
        <w:t xml:space="preserve"> </w:t>
      </w:r>
      <w:r>
        <w:t>erläutert</w:t>
      </w:r>
      <w:r>
        <w:t xml:space="preserve"> </w:t>
      </w:r>
      <w:r>
        <w:t>werden,</w:t>
      </w:r>
      <w:r>
        <w:t xml:space="preserve"> </w:t>
      </w:r>
      <w:r>
        <w:t>was</w:t>
      </w:r>
      <w:r>
        <w:t xml:space="preserve"> </w:t>
      </w:r>
      <w:r>
        <w:t>die</w:t>
      </w:r>
      <w:r>
        <w:t xml:space="preserve"> </w:t>
      </w:r>
      <w:r>
        <w:t>WLAN-spezifischen</w:t>
      </w:r>
      <w:r>
        <w:t xml:space="preserve"> </w:t>
      </w:r>
      <w:r>
        <w:t>Sicherheitseinstellungen</w:t>
      </w:r>
      <w:r>
        <w:t xml:space="preserve"> </w:t>
      </w:r>
      <w:r>
        <w:t>bedeuten</w:t>
      </w:r>
      <w:r>
        <w:t xml:space="preserve"> </w:t>
      </w:r>
      <w:r>
        <w:t>und</w:t>
      </w:r>
      <w:r>
        <w:t xml:space="preserve"> </w:t>
      </w:r>
      <w:r>
        <w:t>warum</w:t>
      </w:r>
      <w:r>
        <w:t xml:space="preserve"> </w:t>
      </w:r>
      <w:r>
        <w:t>sie</w:t>
      </w:r>
      <w:r>
        <w:t xml:space="preserve"> </w:t>
      </w:r>
      <w:r>
        <w:t>wichtig</w:t>
      </w:r>
      <w:r>
        <w:t xml:space="preserve"> </w:t>
      </w:r>
      <w:r>
        <w:t>sind.</w:t>
      </w:r>
      <w:r>
        <w:t xml:space="preserve"> </w:t>
      </w:r>
      <w:r>
        <w:t>Außerdem</w:t>
      </w:r>
      <w:r>
        <w:t xml:space="preserve"> </w:t>
      </w:r>
      <w:r>
        <w:t>müssen</w:t>
      </w:r>
      <w:r>
        <w:t xml:space="preserve"> </w:t>
      </w:r>
      <w:r>
        <w:t>sie</w:t>
      </w:r>
      <w:r>
        <w:t xml:space="preserve"> </w:t>
      </w:r>
      <w:r>
        <w:t>auf</w:t>
      </w:r>
      <w:r>
        <w:t xml:space="preserve"> </w:t>
      </w:r>
      <w:r>
        <w:t>die</w:t>
      </w:r>
      <w:r>
        <w:t xml:space="preserve"> </w:t>
      </w:r>
      <w:r>
        <w:t>Gefahren</w:t>
      </w:r>
      <w:r>
        <w:t xml:space="preserve"> </w:t>
      </w:r>
      <w:r>
        <w:t>hingewiesen</w:t>
      </w:r>
      <w:r>
        <w:t xml:space="preserve"> </w:t>
      </w:r>
      <w:r>
        <w:t>werden,</w:t>
      </w:r>
      <w:r>
        <w:t xml:space="preserve"> </w:t>
      </w:r>
      <w:r>
        <w:t>wenn</w:t>
      </w:r>
      <w:r>
        <w:t xml:space="preserve"> </w:t>
      </w:r>
      <w:r>
        <w:t>diese</w:t>
      </w:r>
      <w:r>
        <w:t xml:space="preserve"> </w:t>
      </w:r>
      <w:r>
        <w:t>Sicherheitseinstellungen</w:t>
      </w:r>
      <w:r>
        <w:t xml:space="preserve"> </w:t>
      </w:r>
      <w:r>
        <w:t>umgangen</w:t>
      </w:r>
      <w:r>
        <w:t xml:space="preserve"> </w:t>
      </w:r>
      <w:r>
        <w:t>oder</w:t>
      </w:r>
      <w:r>
        <w:t xml:space="preserve"> </w:t>
      </w:r>
      <w:r>
        <w:t>deaktiviert</w:t>
      </w:r>
      <w:r>
        <w:t xml:space="preserve"> </w:t>
      </w:r>
      <w:r>
        <w:t>werden.</w:t>
      </w:r>
    </w:p>
    <w:p w14:paraId="5E409A2F" w14:textId="50F36C4A" w:rsidR="00F31EFB" w:rsidRDefault="00F31EFB" w:rsidP="00F31EFB">
      <w:r>
        <w:t>Die</w:t>
      </w:r>
      <w:r>
        <w:t xml:space="preserve"> </w:t>
      </w:r>
      <w:r>
        <w:t>Schulungsinhalte</w:t>
      </w:r>
      <w:r>
        <w:t xml:space="preserve"> </w:t>
      </w:r>
      <w:r>
        <w:t>sollten</w:t>
      </w:r>
      <w:r>
        <w:t xml:space="preserve"> </w:t>
      </w:r>
      <w:r>
        <w:t>immer</w:t>
      </w:r>
      <w:r>
        <w:t xml:space="preserve"> </w:t>
      </w:r>
      <w:r>
        <w:t>entsprechend</w:t>
      </w:r>
      <w:r>
        <w:t xml:space="preserve"> </w:t>
      </w:r>
      <w:r>
        <w:t>der</w:t>
      </w:r>
      <w:r>
        <w:t xml:space="preserve"> </w:t>
      </w:r>
      <w:r>
        <w:t>jeweiligen</w:t>
      </w:r>
      <w:r>
        <w:t xml:space="preserve"> </w:t>
      </w:r>
      <w:r>
        <w:t>Einsatzszenarien</w:t>
      </w:r>
      <w:r>
        <w:t xml:space="preserve"> </w:t>
      </w:r>
      <w:r>
        <w:t>angepasst</w:t>
      </w:r>
      <w:r>
        <w:t xml:space="preserve"> </w:t>
      </w:r>
      <w:r>
        <w:t>werden.</w:t>
      </w:r>
      <w:r>
        <w:t xml:space="preserve"> </w:t>
      </w:r>
      <w:r>
        <w:t>Neben</w:t>
      </w:r>
      <w:r>
        <w:t xml:space="preserve"> </w:t>
      </w:r>
      <w:r>
        <w:t>der</w:t>
      </w:r>
      <w:r>
        <w:t xml:space="preserve"> </w:t>
      </w:r>
      <w:r>
        <w:t>reinen</w:t>
      </w:r>
      <w:r>
        <w:t xml:space="preserve"> </w:t>
      </w:r>
      <w:r>
        <w:t>Schulung</w:t>
      </w:r>
      <w:r>
        <w:t xml:space="preserve"> </w:t>
      </w:r>
      <w:r>
        <w:t>zu</w:t>
      </w:r>
      <w:r>
        <w:t xml:space="preserve"> </w:t>
      </w:r>
      <w:r>
        <w:t>WLAN-Sicherheitsmechanismen</w:t>
      </w:r>
      <w:r>
        <w:t xml:space="preserve"> </w:t>
      </w:r>
      <w:r>
        <w:t>müssen</w:t>
      </w:r>
      <w:r>
        <w:t xml:space="preserve"> </w:t>
      </w:r>
      <w:r>
        <w:t>die</w:t>
      </w:r>
      <w:r>
        <w:t xml:space="preserve"> </w:t>
      </w:r>
      <w:r>
        <w:t>Mitarbeitenden</w:t>
      </w:r>
      <w:r>
        <w:t xml:space="preserve"> </w:t>
      </w:r>
      <w:r>
        <w:t>jedoch</w:t>
      </w:r>
      <w:r>
        <w:t xml:space="preserve"> </w:t>
      </w:r>
      <w:r>
        <w:t>auch</w:t>
      </w:r>
      <w:r>
        <w:t xml:space="preserve"> </w:t>
      </w:r>
      <w:r>
        <w:t>die</w:t>
      </w:r>
      <w:r>
        <w:t xml:space="preserve"> </w:t>
      </w:r>
      <w:r>
        <w:t>relevanten</w:t>
      </w:r>
      <w:r>
        <w:t xml:space="preserve"> </w:t>
      </w:r>
      <w:r>
        <w:t>WLAN-Sicherheitsrichtlinien</w:t>
      </w:r>
      <w:r>
        <w:t xml:space="preserve"> </w:t>
      </w:r>
      <w:r>
        <w:t>vorgestellt</w:t>
      </w:r>
      <w:r>
        <w:t xml:space="preserve"> </w:t>
      </w:r>
      <w:r>
        <w:t>bekommen.</w:t>
      </w:r>
      <w:r>
        <w:t xml:space="preserve"> </w:t>
      </w:r>
      <w:r>
        <w:t>Ebenso</w:t>
      </w:r>
      <w:r>
        <w:t xml:space="preserve"> </w:t>
      </w:r>
      <w:r>
        <w:t>müssen</w:t>
      </w:r>
      <w:r>
        <w:t xml:space="preserve"> </w:t>
      </w:r>
      <w:r>
        <w:t>sie</w:t>
      </w:r>
      <w:r>
        <w:t xml:space="preserve"> </w:t>
      </w:r>
      <w:r>
        <w:t>über</w:t>
      </w:r>
      <w:r>
        <w:t xml:space="preserve"> </w:t>
      </w:r>
      <w:r>
        <w:t>die</w:t>
      </w:r>
      <w:r>
        <w:t xml:space="preserve"> </w:t>
      </w:r>
      <w:r>
        <w:t>Gefahren</w:t>
      </w:r>
      <w:r>
        <w:t xml:space="preserve"> </w:t>
      </w:r>
      <w:r>
        <w:t>sensibilisiert</w:t>
      </w:r>
      <w:r>
        <w:t xml:space="preserve"> </w:t>
      </w:r>
      <w:r>
        <w:t>werden,</w:t>
      </w:r>
      <w:r>
        <w:t xml:space="preserve"> </w:t>
      </w:r>
      <w:r>
        <w:t>wenn</w:t>
      </w:r>
      <w:r>
        <w:t xml:space="preserve"> </w:t>
      </w:r>
      <w:r>
        <w:t>fremde</w:t>
      </w:r>
      <w:r>
        <w:t xml:space="preserve"> </w:t>
      </w:r>
      <w:r>
        <w:t>WLANs</w:t>
      </w:r>
      <w:r>
        <w:t xml:space="preserve"> </w:t>
      </w:r>
      <w:r>
        <w:t>verwendet</w:t>
      </w:r>
      <w:r>
        <w:t xml:space="preserve"> </w:t>
      </w:r>
      <w:r>
        <w:t>werden</w:t>
      </w:r>
      <w:r>
        <w:t xml:space="preserve"> </w:t>
      </w:r>
      <w:r>
        <w:t>sollen.</w:t>
      </w:r>
    </w:p>
    <w:p w14:paraId="6F67DB2E" w14:textId="7390E2E7" w:rsidR="00F31EFB" w:rsidRDefault="00F31EFB" w:rsidP="00F31EFB">
      <w:pPr>
        <w:pStyle w:val="berschrift3"/>
      </w:pPr>
      <w:bookmarkStart w:id="19" w:name="_Toc81124691"/>
      <w:r>
        <w:t>Absicherung</w:t>
      </w:r>
      <w:r>
        <w:t xml:space="preserve"> </w:t>
      </w:r>
      <w:r>
        <w:t>der</w:t>
      </w:r>
      <w:r>
        <w:t xml:space="preserve"> </w:t>
      </w:r>
      <w:r>
        <w:t>WLAN-Nutzung</w:t>
      </w:r>
      <w:r>
        <w:t xml:space="preserve"> </w:t>
      </w:r>
      <w:r>
        <w:t>in</w:t>
      </w:r>
      <w:r>
        <w:t xml:space="preserve"> </w:t>
      </w:r>
      <w:r>
        <w:t>unsicheren</w:t>
      </w:r>
      <w:r>
        <w:t xml:space="preserve"> </w:t>
      </w:r>
      <w:r>
        <w:t>Umgebungen</w:t>
      </w:r>
      <w:r>
        <w:t xml:space="preserve"> </w:t>
      </w:r>
      <w:r>
        <w:t>(NET.2.2.A3)</w:t>
      </w:r>
      <w:bookmarkEnd w:id="19"/>
    </w:p>
    <w:p w14:paraId="7E50794E" w14:textId="672BDABD" w:rsidR="00F31EFB" w:rsidRDefault="00F31EFB" w:rsidP="00F31EFB">
      <w:r>
        <w:t>Jeder</w:t>
      </w:r>
      <w:r>
        <w:t xml:space="preserve"> </w:t>
      </w:r>
      <w:r>
        <w:t>Benutzer</w:t>
      </w:r>
      <w:r>
        <w:t xml:space="preserve"> </w:t>
      </w:r>
      <w:r>
        <w:t>eines</w:t>
      </w:r>
      <w:r>
        <w:t xml:space="preserve"> </w:t>
      </w:r>
      <w:r>
        <w:t>Hotspots</w:t>
      </w:r>
      <w:r>
        <w:t xml:space="preserve"> </w:t>
      </w:r>
      <w:r>
        <w:t>muss</w:t>
      </w:r>
      <w:r>
        <w:t xml:space="preserve"> </w:t>
      </w:r>
      <w:r>
        <w:t>die</w:t>
      </w:r>
      <w:r>
        <w:t xml:space="preserve"> </w:t>
      </w:r>
      <w:r>
        <w:t>Sicherheitsanforderungen</w:t>
      </w:r>
      <w:r>
        <w:t xml:space="preserve"> </w:t>
      </w:r>
      <w:r>
        <w:t>der</w:t>
      </w:r>
      <w:r>
        <w:t xml:space="preserve"> </w:t>
      </w:r>
      <w:r w:rsidRPr="0054561A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>
        <w:t>kennen</w:t>
      </w:r>
      <w:r>
        <w:t xml:space="preserve"> </w:t>
      </w:r>
      <w:r>
        <w:t>und</w:t>
      </w:r>
      <w:r>
        <w:t xml:space="preserve"> </w:t>
      </w:r>
      <w:r>
        <w:t>danach</w:t>
      </w:r>
      <w:r>
        <w:t xml:space="preserve"> </w:t>
      </w:r>
      <w:r>
        <w:t>entscheiden,</w:t>
      </w:r>
      <w:r>
        <w:t xml:space="preserve"> </w:t>
      </w:r>
      <w:r>
        <w:t>ob</w:t>
      </w:r>
      <w:r>
        <w:t xml:space="preserve"> </w:t>
      </w:r>
      <w:r>
        <w:t>bzw.</w:t>
      </w:r>
      <w:r>
        <w:t xml:space="preserve"> </w:t>
      </w:r>
      <w:r>
        <w:t>unter</w:t>
      </w:r>
      <w:r>
        <w:t xml:space="preserve"> </w:t>
      </w:r>
      <w:r>
        <w:t>welchen</w:t>
      </w:r>
      <w:r>
        <w:t xml:space="preserve"> </w:t>
      </w:r>
      <w:r>
        <w:t>Bedingungen</w:t>
      </w:r>
      <w:r>
        <w:t xml:space="preserve"> </w:t>
      </w:r>
      <w:r>
        <w:t>ihm</w:t>
      </w:r>
      <w:r>
        <w:t xml:space="preserve"> </w:t>
      </w:r>
      <w:r>
        <w:t>die</w:t>
      </w:r>
      <w:r>
        <w:t xml:space="preserve"> </w:t>
      </w:r>
      <w:r>
        <w:t>Nutzung</w:t>
      </w:r>
      <w:r>
        <w:t xml:space="preserve"> </w:t>
      </w:r>
      <w:r>
        <w:t>des</w:t>
      </w:r>
      <w:r>
        <w:t xml:space="preserve"> </w:t>
      </w:r>
      <w:r>
        <w:t>Hotspots</w:t>
      </w:r>
      <w:r>
        <w:t xml:space="preserve"> </w:t>
      </w:r>
      <w:r>
        <w:t>erlaubt</w:t>
      </w:r>
      <w:r>
        <w:t xml:space="preserve"> </w:t>
      </w:r>
      <w:r>
        <w:t>ist.</w:t>
      </w:r>
      <w:r>
        <w:t xml:space="preserve"> </w:t>
      </w:r>
      <w:r>
        <w:t>WLANs,</w:t>
      </w:r>
      <w:r>
        <w:t xml:space="preserve"> </w:t>
      </w:r>
      <w:r>
        <w:t>die</w:t>
      </w:r>
      <w:r>
        <w:t xml:space="preserve"> </w:t>
      </w:r>
      <w:r>
        <w:t>nur</w:t>
      </w:r>
      <w:r>
        <w:t xml:space="preserve"> </w:t>
      </w:r>
      <w:r>
        <w:t>sporadisch</w:t>
      </w:r>
      <w:r>
        <w:t xml:space="preserve"> </w:t>
      </w:r>
      <w:r>
        <w:t>genutzt</w:t>
      </w:r>
      <w:r>
        <w:t xml:space="preserve"> </w:t>
      </w:r>
      <w:r>
        <w:t>werden,</w:t>
      </w:r>
      <w:r>
        <w:t xml:space="preserve"> </w:t>
      </w:r>
      <w:r>
        <w:t>sollten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>
        <w:t>Benutzer</w:t>
      </w:r>
      <w:r>
        <w:t xml:space="preserve"> </w:t>
      </w:r>
      <w:r>
        <w:t>aus</w:t>
      </w:r>
      <w:r>
        <w:t xml:space="preserve"> </w:t>
      </w:r>
      <w:r>
        <w:t>der</w:t>
      </w:r>
      <w:r>
        <w:t xml:space="preserve"> </w:t>
      </w:r>
      <w:r>
        <w:t>Historie</w:t>
      </w:r>
      <w:r>
        <w:t xml:space="preserve"> </w:t>
      </w:r>
      <w:r>
        <w:t>gelöscht</w:t>
      </w:r>
      <w:r>
        <w:t xml:space="preserve"> </w:t>
      </w:r>
      <w:r>
        <w:t>werden.</w:t>
      </w:r>
      <w:r>
        <w:t xml:space="preserve"> </w:t>
      </w:r>
      <w:r>
        <w:t>Wenn</w:t>
      </w:r>
      <w:r>
        <w:t xml:space="preserve"> </w:t>
      </w:r>
      <w:r>
        <w:t>möglich,</w:t>
      </w:r>
      <w:r>
        <w:t xml:space="preserve"> </w:t>
      </w:r>
      <w:r>
        <w:t>sollten</w:t>
      </w:r>
      <w:r>
        <w:t xml:space="preserve"> </w:t>
      </w:r>
      <w:r>
        <w:t>separate</w:t>
      </w:r>
      <w:r>
        <w:t xml:space="preserve"> </w:t>
      </w:r>
      <w:r>
        <w:t>Benutzerkonten</w:t>
      </w:r>
      <w:r>
        <w:t xml:space="preserve"> </w:t>
      </w:r>
      <w:r>
        <w:t>mit</w:t>
      </w:r>
      <w:r>
        <w:t xml:space="preserve"> </w:t>
      </w:r>
      <w:r>
        <w:t>einer</w:t>
      </w:r>
      <w:r>
        <w:t xml:space="preserve"> </w:t>
      </w:r>
      <w:r>
        <w:t>sicheren</w:t>
      </w:r>
      <w:r>
        <w:t xml:space="preserve"> </w:t>
      </w:r>
      <w:r>
        <w:t>Grundkonfiguration</w:t>
      </w:r>
      <w:r>
        <w:t xml:space="preserve"> </w:t>
      </w:r>
      <w:r>
        <w:t>und</w:t>
      </w:r>
      <w:r>
        <w:t xml:space="preserve"> </w:t>
      </w:r>
      <w:r>
        <w:t>restriktiven</w:t>
      </w:r>
      <w:r>
        <w:t xml:space="preserve"> </w:t>
      </w:r>
      <w:r>
        <w:t>Berechtigungen</w:t>
      </w:r>
      <w:r>
        <w:t xml:space="preserve"> </w:t>
      </w:r>
      <w:r>
        <w:t>verwendet</w:t>
      </w:r>
      <w:r>
        <w:t xml:space="preserve"> </w:t>
      </w:r>
      <w:r>
        <w:t>werden.</w:t>
      </w:r>
    </w:p>
    <w:p w14:paraId="704AA071" w14:textId="49F9D04D" w:rsidR="00F31EFB" w:rsidRDefault="00F31EFB" w:rsidP="00F31EFB">
      <w:r>
        <w:t>Es</w:t>
      </w:r>
      <w:r>
        <w:t xml:space="preserve"> </w:t>
      </w:r>
      <w:r>
        <w:t>muss</w:t>
      </w:r>
      <w:r>
        <w:t xml:space="preserve"> </w:t>
      </w:r>
      <w:r>
        <w:t>sichergestellt</w:t>
      </w:r>
      <w:r>
        <w:t xml:space="preserve"> </w:t>
      </w:r>
      <w:r>
        <w:t>sein,</w:t>
      </w:r>
      <w:r>
        <w:t xml:space="preserve"> </w:t>
      </w:r>
      <w:r>
        <w:t>dass</w:t>
      </w:r>
      <w:r>
        <w:t xml:space="preserve"> </w:t>
      </w:r>
      <w:r>
        <w:t>sich</w:t>
      </w:r>
      <w:r>
        <w:t xml:space="preserve"> </w:t>
      </w:r>
      <w:r>
        <w:t>kein</w:t>
      </w:r>
      <w:r>
        <w:t xml:space="preserve"> </w:t>
      </w:r>
      <w:r>
        <w:t>Benutzer</w:t>
      </w:r>
      <w:r>
        <w:t xml:space="preserve"> </w:t>
      </w:r>
      <w:r>
        <w:t>mit</w:t>
      </w:r>
      <w:r>
        <w:t xml:space="preserve"> </w:t>
      </w:r>
      <w:r>
        <w:t>Administratorrechten</w:t>
      </w:r>
      <w:r>
        <w:t xml:space="preserve"> </w:t>
      </w:r>
      <w:r>
        <w:t>von</w:t>
      </w:r>
      <w:r>
        <w:t xml:space="preserve"> </w:t>
      </w:r>
      <w:r>
        <w:t>seinem</w:t>
      </w:r>
      <w:r>
        <w:t xml:space="preserve"> </w:t>
      </w:r>
      <w:r>
        <w:t>Client</w:t>
      </w:r>
      <w:r>
        <w:t xml:space="preserve"> </w:t>
      </w:r>
      <w:r>
        <w:t>aus</w:t>
      </w:r>
      <w:r>
        <w:t xml:space="preserve"> </w:t>
      </w:r>
      <w:r>
        <w:t>an</w:t>
      </w:r>
      <w:r>
        <w:t xml:space="preserve"> </w:t>
      </w:r>
      <w:r>
        <w:t>externen</w:t>
      </w:r>
      <w:r>
        <w:t xml:space="preserve"> </w:t>
      </w:r>
      <w:r>
        <w:t>WLANs</w:t>
      </w:r>
      <w:r>
        <w:t xml:space="preserve"> </w:t>
      </w:r>
      <w:r>
        <w:t>anmelden</w:t>
      </w:r>
      <w:r>
        <w:t xml:space="preserve"> </w:t>
      </w:r>
      <w:r>
        <w:t>kann.</w:t>
      </w:r>
    </w:p>
    <w:p w14:paraId="79F9F9AC" w14:textId="59E8A0A7" w:rsidR="00F31EFB" w:rsidRDefault="00F31EFB" w:rsidP="00F31EFB">
      <w:r>
        <w:t>Vertrauliche</w:t>
      </w:r>
      <w:r>
        <w:t xml:space="preserve"> </w:t>
      </w:r>
      <w:r>
        <w:t>Informationen</w:t>
      </w:r>
      <w:r>
        <w:t xml:space="preserve"> </w:t>
      </w:r>
      <w:r>
        <w:t>dürfen</w:t>
      </w:r>
      <w:r>
        <w:t xml:space="preserve"> </w:t>
      </w:r>
      <w:r>
        <w:t>nur</w:t>
      </w:r>
      <w:r>
        <w:t xml:space="preserve"> </w:t>
      </w:r>
      <w:r>
        <w:t>übertragen</w:t>
      </w:r>
      <w:r>
        <w:t xml:space="preserve"> </w:t>
      </w:r>
      <w:r>
        <w:t>werden,</w:t>
      </w:r>
      <w:r>
        <w:t xml:space="preserve"> </w:t>
      </w:r>
      <w:r>
        <w:t>wenn</w:t>
      </w:r>
      <w:r>
        <w:t xml:space="preserve"> </w:t>
      </w:r>
      <w:r>
        <w:t>entsprechende</w:t>
      </w:r>
      <w:r>
        <w:t xml:space="preserve"> </w:t>
      </w:r>
      <w:r>
        <w:t>Sicherheitsmaßnahmen</w:t>
      </w:r>
      <w:r>
        <w:t xml:space="preserve"> </w:t>
      </w:r>
      <w:r>
        <w:t>umgesetzt</w:t>
      </w:r>
      <w:r>
        <w:t xml:space="preserve"> </w:t>
      </w:r>
      <w:r>
        <w:t>und</w:t>
      </w:r>
      <w:r>
        <w:t xml:space="preserve"> </w:t>
      </w:r>
      <w:r>
        <w:t>sichere</w:t>
      </w:r>
      <w:r>
        <w:t xml:space="preserve"> </w:t>
      </w:r>
      <w:r>
        <w:t>Protokolle</w:t>
      </w:r>
      <w:r>
        <w:t xml:space="preserve"> </w:t>
      </w:r>
      <w:r>
        <w:t>verwendet</w:t>
      </w:r>
      <w:r>
        <w:t xml:space="preserve"> </w:t>
      </w:r>
      <w:r>
        <w:t>werden.</w:t>
      </w:r>
    </w:p>
    <w:p w14:paraId="51074FB4" w14:textId="77777777" w:rsidR="00467029" w:rsidRPr="0054561A" w:rsidRDefault="00467029" w:rsidP="00EA7053">
      <w:pPr>
        <w:pStyle w:val="berschrift2"/>
      </w:pPr>
      <w:bookmarkStart w:id="20" w:name="_Toc81124692"/>
      <w:r w:rsidRPr="0054561A">
        <w:t>Standardmaßnahmen</w:t>
      </w:r>
      <w:bookmarkEnd w:id="20"/>
    </w:p>
    <w:p w14:paraId="2089948B" w14:textId="1D1C4804" w:rsidR="00467029" w:rsidRPr="0054561A" w:rsidRDefault="00467029" w:rsidP="00467029">
      <w:pPr>
        <w:rPr>
          <w:rFonts w:cstheme="minorHAnsi"/>
        </w:rPr>
      </w:pPr>
      <w:r w:rsidRPr="0054561A">
        <w:rPr>
          <w:rFonts w:cstheme="minorHAnsi"/>
        </w:rPr>
        <w:t>Gemeinsam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Standardmaßnahmen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Erzielen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normalen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Schutzbedarfs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betrachten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sollten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grundsätzlich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umgesetzt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</w:p>
    <w:p w14:paraId="37C1EA47" w14:textId="5F1BCE5F" w:rsidR="00F31EFB" w:rsidRDefault="00F31EFB" w:rsidP="00F31EFB">
      <w:pPr>
        <w:pStyle w:val="berschrift3"/>
      </w:pPr>
      <w:bookmarkStart w:id="21" w:name="_Toc81124693"/>
      <w:r>
        <w:t>Verhaltensregeln</w:t>
      </w:r>
      <w:r>
        <w:t xml:space="preserve"> </w:t>
      </w:r>
      <w:r>
        <w:t>bei</w:t>
      </w:r>
      <w:r>
        <w:t xml:space="preserve"> </w:t>
      </w:r>
      <w:r>
        <w:t>WLAN-Sicherheitsvorfällen</w:t>
      </w:r>
      <w:r>
        <w:t xml:space="preserve"> </w:t>
      </w:r>
      <w:r>
        <w:t>(NET.2.2.A4)</w:t>
      </w:r>
      <w:bookmarkEnd w:id="21"/>
    </w:p>
    <w:p w14:paraId="254577EB" w14:textId="59479FD8" w:rsidR="00F31EFB" w:rsidRPr="00F31EFB" w:rsidRDefault="00F31EFB" w:rsidP="00F31EFB">
      <w:pPr>
        <w:pStyle w:val="StandardWeb"/>
        <w:jc w:val="both"/>
      </w:pPr>
      <w:r>
        <w:t>B</w:t>
      </w:r>
      <w:r w:rsidRPr="00F31EFB">
        <w:t>ei</w:t>
      </w:r>
      <w:r>
        <w:t xml:space="preserve"> </w:t>
      </w:r>
      <w:r w:rsidRPr="00F31EFB">
        <w:t>WLAN-Sicherheitsvorfällen</w:t>
      </w:r>
      <w:r>
        <w:t xml:space="preserve"> </w:t>
      </w:r>
      <w:r w:rsidRPr="00F31EFB">
        <w:t>sollten</w:t>
      </w:r>
      <w:r>
        <w:t xml:space="preserve"> </w:t>
      </w:r>
      <w:r w:rsidRPr="00F31EFB">
        <w:t>die</w:t>
      </w:r>
      <w:r>
        <w:t xml:space="preserve"> </w:t>
      </w:r>
      <w:r w:rsidRPr="00F31EFB">
        <w:t>Mitarbeiter</w:t>
      </w:r>
      <w:r>
        <w:t xml:space="preserve"> </w:t>
      </w:r>
      <w:r w:rsidRPr="00F31EFB">
        <w:t>der</w:t>
      </w:r>
      <w:r>
        <w:t xml:space="preserve"> </w:t>
      </w:r>
      <w:r w:rsidRPr="0054561A">
        <w:rPr>
          <w:rFonts w:cstheme="minorHAnsi"/>
          <w:highlight w:val="yellow"/>
        </w:rPr>
        <w:t>&lt;Institution&gt;</w:t>
      </w:r>
      <w:r>
        <w:rPr>
          <w:rFonts w:cstheme="minorHAnsi"/>
        </w:rPr>
        <w:t xml:space="preserve"> </w:t>
      </w:r>
      <w:r w:rsidRPr="00F31EFB">
        <w:t>folgendes</w:t>
      </w:r>
      <w:r>
        <w:t xml:space="preserve"> </w:t>
      </w:r>
      <w:r w:rsidRPr="00F31EFB">
        <w:t>umsetzen:</w:t>
      </w:r>
    </w:p>
    <w:p w14:paraId="751628D7" w14:textId="548038F4" w:rsidR="00F31EFB" w:rsidRDefault="00F31EFB" w:rsidP="00F31EF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Sichern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Arbeitsergebnisse</w:t>
      </w:r>
    </w:p>
    <w:p w14:paraId="6E29C254" w14:textId="77F1BD3C" w:rsidR="00F31EFB" w:rsidRDefault="00F31EFB" w:rsidP="00F31EF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beenden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WLAN-Zugriffe</w:t>
      </w:r>
    </w:p>
    <w:p w14:paraId="53110507" w14:textId="268C1948" w:rsidR="00F31EFB" w:rsidRDefault="00F31EFB" w:rsidP="00F31EF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deaktivieren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WLAN-Schnittstellen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ihres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Clients</w:t>
      </w:r>
    </w:p>
    <w:p w14:paraId="4EFAC8C4" w14:textId="6DCB3FE8" w:rsidR="00F31EFB" w:rsidRDefault="00F31EFB" w:rsidP="00F31EF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Genaue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Dokumentation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Fehlermeldungen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und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Anomalitäten.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Ebenso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ist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zu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dokumentieren,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getan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haben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bevor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bzw.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während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der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potenzielle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Sicherheitsvorfall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eingetreten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ist.</w:t>
      </w:r>
    </w:p>
    <w:p w14:paraId="05F4DE46" w14:textId="4D697F4A" w:rsidR="00F31EFB" w:rsidRDefault="00F31EFB" w:rsidP="00F31EFB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Benachrichtigung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vo</w:t>
      </w:r>
      <w:r>
        <w:rPr>
          <w:rFonts w:eastAsia="Times New Roman"/>
        </w:rPr>
        <w:t>m Service Desk</w:t>
      </w:r>
      <w:r>
        <w:rPr>
          <w:rFonts w:eastAsia="Times New Roman"/>
        </w:rPr>
        <w:t>.</w:t>
      </w:r>
    </w:p>
    <w:p w14:paraId="43D4E83C" w14:textId="2CF533FF" w:rsidR="00467029" w:rsidRPr="0054561A" w:rsidRDefault="00467029" w:rsidP="00EA7053">
      <w:pPr>
        <w:pStyle w:val="berschrift2"/>
      </w:pPr>
      <w:bookmarkStart w:id="22" w:name="_Toc81124694"/>
      <w:r w:rsidRPr="0054561A">
        <w:t>Maßnahmen</w:t>
      </w:r>
      <w:r w:rsidR="00F31EFB">
        <w:t xml:space="preserve"> </w:t>
      </w:r>
      <w:r w:rsidRPr="0054561A">
        <w:t>bei</w:t>
      </w:r>
      <w:r w:rsidR="00F31EFB">
        <w:t xml:space="preserve"> </w:t>
      </w:r>
      <w:r w:rsidRPr="0054561A">
        <w:t>erhöhtem</w:t>
      </w:r>
      <w:r w:rsidR="00F31EFB">
        <w:t xml:space="preserve"> </w:t>
      </w:r>
      <w:r w:rsidRPr="0054561A">
        <w:t>Schutzbedarf</w:t>
      </w:r>
      <w:bookmarkEnd w:id="22"/>
    </w:p>
    <w:p w14:paraId="6BD3581F" w14:textId="44E0EA69" w:rsidR="0067705F" w:rsidRPr="0054561A" w:rsidRDefault="0067705F" w:rsidP="0067705F">
      <w:pPr>
        <w:rPr>
          <w:rFonts w:cstheme="minorHAnsi"/>
        </w:rPr>
      </w:pPr>
      <w:r w:rsidRPr="0054561A">
        <w:rPr>
          <w:rFonts w:cstheme="minorHAnsi"/>
        </w:rPr>
        <w:t>Gemeinsam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Basismaßnahmen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Standardmaßnahmen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Erzielen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eines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erhöhten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Schutzbedarfs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hier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aufgeführten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betrachten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sollten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grundsätzlich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umgesetzt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wirtschaftlichen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bzw.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organisatorischen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Gründen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nicht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möglich,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so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ist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mit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Sicherheitsmanagement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zur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weiteren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Begegnung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Risiken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für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Infrastruktur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der</w:t>
      </w:r>
      <w:r w:rsidR="00F31EFB">
        <w:rPr>
          <w:rFonts w:cstheme="minorHAnsi"/>
        </w:rPr>
        <w:t xml:space="preserve"> </w:t>
      </w:r>
      <w:r w:rsidRPr="0054561A">
        <w:rPr>
          <w:rFonts w:eastAsia="Times New Roman" w:cstheme="minorHAnsi"/>
          <w:highlight w:val="yellow"/>
        </w:rPr>
        <w:t>&lt;Institution&gt;</w:t>
      </w:r>
      <w:r w:rsidR="00F31EFB">
        <w:rPr>
          <w:rFonts w:eastAsia="Times New Roman" w:cstheme="minorHAnsi"/>
        </w:rPr>
        <w:t xml:space="preserve"> </w:t>
      </w:r>
      <w:r w:rsidRPr="0054561A">
        <w:rPr>
          <w:rFonts w:cstheme="minorHAnsi"/>
        </w:rPr>
        <w:t>zu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begründen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und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abzustimmen.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Folgenden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Maßnahmen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bei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erhöhtem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Schutzbedarf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aufgeführt.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jeweils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Klammern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angegebenen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Buchstaben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zeigen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an,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welche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Grundwerte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durch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die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Anforderung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vorrangig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geschützt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werden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(C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Vertraulichkeit,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Integrität,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A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=</w:t>
      </w:r>
      <w:r w:rsidR="00F31EFB">
        <w:rPr>
          <w:rFonts w:cstheme="minorHAnsi"/>
        </w:rPr>
        <w:t xml:space="preserve"> </w:t>
      </w:r>
      <w:r w:rsidRPr="0054561A">
        <w:rPr>
          <w:rFonts w:cstheme="minorHAnsi"/>
        </w:rPr>
        <w:t>Verfügbarkeit).</w:t>
      </w:r>
    </w:p>
    <w:p w14:paraId="59D84737" w14:textId="1184D620" w:rsidR="007E2A4F" w:rsidRPr="0054561A" w:rsidRDefault="00F31EFB" w:rsidP="00F31EFB">
      <w:r>
        <w:t>Anforderungen</w:t>
      </w:r>
      <w:r>
        <w:t xml:space="preserve"> </w:t>
      </w:r>
      <w:r>
        <w:t>an</w:t>
      </w:r>
      <w:r>
        <w:t xml:space="preserve"> </w:t>
      </w:r>
      <w:r>
        <w:t>einen</w:t>
      </w:r>
      <w:r>
        <w:t xml:space="preserve"> </w:t>
      </w:r>
      <w:r>
        <w:t>erhöhten</w:t>
      </w:r>
      <w:r>
        <w:t xml:space="preserve"> </w:t>
      </w:r>
      <w:r>
        <w:t>Schutzbedarf</w:t>
      </w:r>
      <w:r>
        <w:t xml:space="preserve"> </w:t>
      </w:r>
      <w:r>
        <w:t>werden</w:t>
      </w:r>
      <w:r>
        <w:t xml:space="preserve"> </w:t>
      </w:r>
      <w:r>
        <w:t>derzeit</w:t>
      </w:r>
      <w:r>
        <w:t xml:space="preserve"> </w:t>
      </w:r>
      <w:r>
        <w:t>nicht</w:t>
      </w:r>
      <w:r>
        <w:t xml:space="preserve"> </w:t>
      </w:r>
      <w:r>
        <w:t>durch</w:t>
      </w:r>
      <w:r>
        <w:t xml:space="preserve"> </w:t>
      </w:r>
      <w:r>
        <w:t>die</w:t>
      </w:r>
      <w:r>
        <w:t xml:space="preserve"> </w:t>
      </w:r>
      <w:r w:rsidRPr="0054561A">
        <w:rPr>
          <w:rFonts w:cstheme="minorHAnsi"/>
          <w:highlight w:val="yellow"/>
        </w:rPr>
        <w:t>&lt;Institution&gt;</w:t>
      </w:r>
      <w:r>
        <w:t xml:space="preserve"> </w:t>
      </w:r>
      <w:r>
        <w:t>definiert.</w:t>
      </w:r>
    </w:p>
    <w:sectPr w:rsidR="007E2A4F" w:rsidRPr="0054561A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1DD5" w14:textId="77777777" w:rsidR="001217D4" w:rsidRDefault="001217D4" w:rsidP="00845F6F">
      <w:r>
        <w:separator/>
      </w:r>
    </w:p>
  </w:endnote>
  <w:endnote w:type="continuationSeparator" w:id="0">
    <w:p w14:paraId="67DC298E" w14:textId="77777777" w:rsidR="001217D4" w:rsidRDefault="001217D4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BC5A8B1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F31EFB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F31EFB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F31EFB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B9DB" w14:textId="77777777" w:rsidR="001217D4" w:rsidRDefault="001217D4" w:rsidP="00845F6F">
      <w:r>
        <w:separator/>
      </w:r>
    </w:p>
  </w:footnote>
  <w:footnote w:type="continuationSeparator" w:id="0">
    <w:p w14:paraId="1124862B" w14:textId="77777777" w:rsidR="001217D4" w:rsidRDefault="001217D4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E2CD6"/>
    <w:multiLevelType w:val="multilevel"/>
    <w:tmpl w:val="75AA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060AA"/>
    <w:multiLevelType w:val="multilevel"/>
    <w:tmpl w:val="4F946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9B8"/>
    <w:multiLevelType w:val="multilevel"/>
    <w:tmpl w:val="D83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551FF"/>
    <w:multiLevelType w:val="multilevel"/>
    <w:tmpl w:val="DDD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C660E"/>
    <w:multiLevelType w:val="multilevel"/>
    <w:tmpl w:val="C192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053F5"/>
    <w:multiLevelType w:val="multilevel"/>
    <w:tmpl w:val="680E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31B4F"/>
    <w:multiLevelType w:val="multilevel"/>
    <w:tmpl w:val="A04A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96FE5"/>
    <w:multiLevelType w:val="multilevel"/>
    <w:tmpl w:val="F690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60B1D"/>
    <w:multiLevelType w:val="multilevel"/>
    <w:tmpl w:val="3422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B306A"/>
    <w:multiLevelType w:val="multilevel"/>
    <w:tmpl w:val="094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94891"/>
    <w:multiLevelType w:val="multilevel"/>
    <w:tmpl w:val="4E76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D14B6"/>
    <w:multiLevelType w:val="multilevel"/>
    <w:tmpl w:val="6D2C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B93D7E"/>
    <w:multiLevelType w:val="multilevel"/>
    <w:tmpl w:val="AE1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44050B"/>
    <w:multiLevelType w:val="multilevel"/>
    <w:tmpl w:val="364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E0798"/>
    <w:multiLevelType w:val="multilevel"/>
    <w:tmpl w:val="28A0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569EE"/>
    <w:multiLevelType w:val="multilevel"/>
    <w:tmpl w:val="589E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7"/>
  </w:num>
  <w:num w:numId="5">
    <w:abstractNumId w:val="15"/>
  </w:num>
  <w:num w:numId="6">
    <w:abstractNumId w:val="12"/>
  </w:num>
  <w:num w:numId="7">
    <w:abstractNumId w:val="14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16"/>
  </w:num>
  <w:num w:numId="15">
    <w:abstractNumId w:val="13"/>
  </w:num>
  <w:num w:numId="16">
    <w:abstractNumId w:val="7"/>
  </w:num>
  <w:num w:numId="17">
    <w:abstractNumId w:val="8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04731"/>
    <w:rsid w:val="00020AE0"/>
    <w:rsid w:val="00043019"/>
    <w:rsid w:val="00064BED"/>
    <w:rsid w:val="00073347"/>
    <w:rsid w:val="00073B67"/>
    <w:rsid w:val="00084174"/>
    <w:rsid w:val="00092792"/>
    <w:rsid w:val="000B39FD"/>
    <w:rsid w:val="000C3193"/>
    <w:rsid w:val="000C61F9"/>
    <w:rsid w:val="000F54B1"/>
    <w:rsid w:val="000F7BCB"/>
    <w:rsid w:val="00106894"/>
    <w:rsid w:val="001217D4"/>
    <w:rsid w:val="0013756A"/>
    <w:rsid w:val="001473DE"/>
    <w:rsid w:val="00170895"/>
    <w:rsid w:val="0018367C"/>
    <w:rsid w:val="001B757E"/>
    <w:rsid w:val="001C4DDE"/>
    <w:rsid w:val="001C7B24"/>
    <w:rsid w:val="001D44A3"/>
    <w:rsid w:val="001D7047"/>
    <w:rsid w:val="001E7FC2"/>
    <w:rsid w:val="001F0A94"/>
    <w:rsid w:val="00213802"/>
    <w:rsid w:val="002162BF"/>
    <w:rsid w:val="00223300"/>
    <w:rsid w:val="00224AA1"/>
    <w:rsid w:val="002278FA"/>
    <w:rsid w:val="00227B82"/>
    <w:rsid w:val="0023049E"/>
    <w:rsid w:val="002329CB"/>
    <w:rsid w:val="00232C28"/>
    <w:rsid w:val="00237ECF"/>
    <w:rsid w:val="00260B8E"/>
    <w:rsid w:val="0026341E"/>
    <w:rsid w:val="00266A02"/>
    <w:rsid w:val="002B2257"/>
    <w:rsid w:val="002C14F3"/>
    <w:rsid w:val="00305962"/>
    <w:rsid w:val="00326D15"/>
    <w:rsid w:val="00356AFE"/>
    <w:rsid w:val="00364C34"/>
    <w:rsid w:val="003735D3"/>
    <w:rsid w:val="003741C3"/>
    <w:rsid w:val="003811B8"/>
    <w:rsid w:val="00385015"/>
    <w:rsid w:val="003908C1"/>
    <w:rsid w:val="003A18C4"/>
    <w:rsid w:val="003C42C9"/>
    <w:rsid w:val="003C658C"/>
    <w:rsid w:val="003D135E"/>
    <w:rsid w:val="00405075"/>
    <w:rsid w:val="004111CF"/>
    <w:rsid w:val="0042288B"/>
    <w:rsid w:val="0042704A"/>
    <w:rsid w:val="00451255"/>
    <w:rsid w:val="0045417B"/>
    <w:rsid w:val="00467029"/>
    <w:rsid w:val="00471961"/>
    <w:rsid w:val="004862BB"/>
    <w:rsid w:val="00487E8F"/>
    <w:rsid w:val="00496FF8"/>
    <w:rsid w:val="004A042D"/>
    <w:rsid w:val="004B168A"/>
    <w:rsid w:val="004B6255"/>
    <w:rsid w:val="004C0622"/>
    <w:rsid w:val="004C1597"/>
    <w:rsid w:val="004E2FB9"/>
    <w:rsid w:val="004E764E"/>
    <w:rsid w:val="004F2C7A"/>
    <w:rsid w:val="004F6505"/>
    <w:rsid w:val="00505928"/>
    <w:rsid w:val="00512A54"/>
    <w:rsid w:val="00517291"/>
    <w:rsid w:val="00524AC3"/>
    <w:rsid w:val="00534E96"/>
    <w:rsid w:val="0054561A"/>
    <w:rsid w:val="00545995"/>
    <w:rsid w:val="00566C8F"/>
    <w:rsid w:val="00567502"/>
    <w:rsid w:val="00581075"/>
    <w:rsid w:val="00582924"/>
    <w:rsid w:val="005908F9"/>
    <w:rsid w:val="005A70D1"/>
    <w:rsid w:val="005B1245"/>
    <w:rsid w:val="005B18DE"/>
    <w:rsid w:val="005B3C5F"/>
    <w:rsid w:val="005E6B48"/>
    <w:rsid w:val="005E7C80"/>
    <w:rsid w:val="00623A50"/>
    <w:rsid w:val="00631DA3"/>
    <w:rsid w:val="00636353"/>
    <w:rsid w:val="00642B84"/>
    <w:rsid w:val="00650567"/>
    <w:rsid w:val="00652505"/>
    <w:rsid w:val="006746BD"/>
    <w:rsid w:val="0067705F"/>
    <w:rsid w:val="00687B36"/>
    <w:rsid w:val="00687D0B"/>
    <w:rsid w:val="00692D88"/>
    <w:rsid w:val="006B0BDE"/>
    <w:rsid w:val="006B7684"/>
    <w:rsid w:val="006C42E8"/>
    <w:rsid w:val="006D46E2"/>
    <w:rsid w:val="006E0685"/>
    <w:rsid w:val="006E1B10"/>
    <w:rsid w:val="006F2711"/>
    <w:rsid w:val="007145C9"/>
    <w:rsid w:val="0073083A"/>
    <w:rsid w:val="00731E9D"/>
    <w:rsid w:val="007370C8"/>
    <w:rsid w:val="00741DCF"/>
    <w:rsid w:val="0076260C"/>
    <w:rsid w:val="00763D26"/>
    <w:rsid w:val="007765B4"/>
    <w:rsid w:val="00781113"/>
    <w:rsid w:val="00797956"/>
    <w:rsid w:val="007A05D6"/>
    <w:rsid w:val="007A17AE"/>
    <w:rsid w:val="007A7A49"/>
    <w:rsid w:val="007D28DD"/>
    <w:rsid w:val="007E2A4F"/>
    <w:rsid w:val="007E60CA"/>
    <w:rsid w:val="007F2B16"/>
    <w:rsid w:val="00813473"/>
    <w:rsid w:val="00817DA5"/>
    <w:rsid w:val="00837B2E"/>
    <w:rsid w:val="00837D75"/>
    <w:rsid w:val="00843DD8"/>
    <w:rsid w:val="00845F6F"/>
    <w:rsid w:val="008748E3"/>
    <w:rsid w:val="00892FD7"/>
    <w:rsid w:val="008B3B8A"/>
    <w:rsid w:val="008B638B"/>
    <w:rsid w:val="008B7FC8"/>
    <w:rsid w:val="008D28FB"/>
    <w:rsid w:val="008F310B"/>
    <w:rsid w:val="00900384"/>
    <w:rsid w:val="0091283B"/>
    <w:rsid w:val="00935193"/>
    <w:rsid w:val="00952E1D"/>
    <w:rsid w:val="00954F16"/>
    <w:rsid w:val="00964E12"/>
    <w:rsid w:val="009745AA"/>
    <w:rsid w:val="00982590"/>
    <w:rsid w:val="009A45D0"/>
    <w:rsid w:val="009B18F9"/>
    <w:rsid w:val="009B4681"/>
    <w:rsid w:val="009B6585"/>
    <w:rsid w:val="009B6C77"/>
    <w:rsid w:val="009D5026"/>
    <w:rsid w:val="009E485A"/>
    <w:rsid w:val="009F3BCC"/>
    <w:rsid w:val="00A00D4E"/>
    <w:rsid w:val="00A176CD"/>
    <w:rsid w:val="00A419E5"/>
    <w:rsid w:val="00A57375"/>
    <w:rsid w:val="00A625F0"/>
    <w:rsid w:val="00A6270B"/>
    <w:rsid w:val="00A643F9"/>
    <w:rsid w:val="00A81264"/>
    <w:rsid w:val="00A85F0E"/>
    <w:rsid w:val="00A906BB"/>
    <w:rsid w:val="00A90ACD"/>
    <w:rsid w:val="00A9544D"/>
    <w:rsid w:val="00AC25F0"/>
    <w:rsid w:val="00AD5300"/>
    <w:rsid w:val="00B00FC6"/>
    <w:rsid w:val="00B06A25"/>
    <w:rsid w:val="00B2000A"/>
    <w:rsid w:val="00B30A14"/>
    <w:rsid w:val="00B3260C"/>
    <w:rsid w:val="00B450AD"/>
    <w:rsid w:val="00B5522F"/>
    <w:rsid w:val="00B56496"/>
    <w:rsid w:val="00B727DE"/>
    <w:rsid w:val="00B90649"/>
    <w:rsid w:val="00B916D9"/>
    <w:rsid w:val="00B93114"/>
    <w:rsid w:val="00B94BD1"/>
    <w:rsid w:val="00BA6D5E"/>
    <w:rsid w:val="00BB1DFD"/>
    <w:rsid w:val="00BF0504"/>
    <w:rsid w:val="00C07306"/>
    <w:rsid w:val="00C20592"/>
    <w:rsid w:val="00C552E8"/>
    <w:rsid w:val="00C61002"/>
    <w:rsid w:val="00C61419"/>
    <w:rsid w:val="00C849B8"/>
    <w:rsid w:val="00C950BB"/>
    <w:rsid w:val="00CA0E7B"/>
    <w:rsid w:val="00CA2CF4"/>
    <w:rsid w:val="00CC238C"/>
    <w:rsid w:val="00CD200D"/>
    <w:rsid w:val="00D01885"/>
    <w:rsid w:val="00D14BD8"/>
    <w:rsid w:val="00D22DC3"/>
    <w:rsid w:val="00D33763"/>
    <w:rsid w:val="00D44FCA"/>
    <w:rsid w:val="00D4729C"/>
    <w:rsid w:val="00D53E29"/>
    <w:rsid w:val="00D67A26"/>
    <w:rsid w:val="00D7033A"/>
    <w:rsid w:val="00D7534C"/>
    <w:rsid w:val="00D81F6E"/>
    <w:rsid w:val="00D973F7"/>
    <w:rsid w:val="00DA43BC"/>
    <w:rsid w:val="00DC05DE"/>
    <w:rsid w:val="00DC422F"/>
    <w:rsid w:val="00DD59BE"/>
    <w:rsid w:val="00DE0A0B"/>
    <w:rsid w:val="00DE2F9E"/>
    <w:rsid w:val="00DF05A8"/>
    <w:rsid w:val="00E0634D"/>
    <w:rsid w:val="00E10534"/>
    <w:rsid w:val="00E3239A"/>
    <w:rsid w:val="00E413B8"/>
    <w:rsid w:val="00E42A14"/>
    <w:rsid w:val="00E47662"/>
    <w:rsid w:val="00E572F3"/>
    <w:rsid w:val="00E60DC0"/>
    <w:rsid w:val="00E66380"/>
    <w:rsid w:val="00E74647"/>
    <w:rsid w:val="00E74A7D"/>
    <w:rsid w:val="00E841E1"/>
    <w:rsid w:val="00E8487D"/>
    <w:rsid w:val="00E90E93"/>
    <w:rsid w:val="00EA0BE4"/>
    <w:rsid w:val="00EA2997"/>
    <w:rsid w:val="00EA43EB"/>
    <w:rsid w:val="00EA7053"/>
    <w:rsid w:val="00EB5639"/>
    <w:rsid w:val="00EC3C49"/>
    <w:rsid w:val="00EC61B2"/>
    <w:rsid w:val="00ED5A6F"/>
    <w:rsid w:val="00ED761D"/>
    <w:rsid w:val="00EF2F62"/>
    <w:rsid w:val="00F00AA5"/>
    <w:rsid w:val="00F018CC"/>
    <w:rsid w:val="00F256FD"/>
    <w:rsid w:val="00F31EFB"/>
    <w:rsid w:val="00F56D56"/>
    <w:rsid w:val="00F674F8"/>
    <w:rsid w:val="00F765DE"/>
    <w:rsid w:val="00F87190"/>
    <w:rsid w:val="00F96D43"/>
    <w:rsid w:val="00FA5612"/>
    <w:rsid w:val="00FA7D29"/>
    <w:rsid w:val="00FB02E2"/>
    <w:rsid w:val="00FD4530"/>
    <w:rsid w:val="00FE54F3"/>
    <w:rsid w:val="00FE63B0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A18C4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18C4"/>
    <w:pPr>
      <w:keepNext/>
      <w:keepLines/>
      <w:spacing w:before="40" w:after="0"/>
      <w:outlineLvl w:val="3"/>
    </w:pPr>
    <w:rPr>
      <w:rFonts w:eastAsia="Times New Roman" w:cstheme="minorHAnsi"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18C4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A18C4"/>
    <w:rPr>
      <w:rFonts w:asciiTheme="minorHAnsi" w:hAnsiTheme="minorHAnsi" w:cstheme="minorHAnsi"/>
      <w:i/>
      <w:iCs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character" w:styleId="Hervorhebung">
    <w:name w:val="Emphasis"/>
    <w:basedOn w:val="Absatz-Standardschriftart"/>
    <w:uiPriority w:val="20"/>
    <w:qFormat/>
    <w:rsid w:val="003A18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1185</Words>
  <Characters>9569</Characters>
  <Application>Microsoft Office Word</Application>
  <DocSecurity>0</DocSecurity>
  <Lines>180</Lines>
  <Paragraphs>91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"Netzarchitektur und -design sowie Netzmanagement"</vt:lpstr>
    </vt:vector>
  </TitlesOfParts>
  <Manager/>
  <Company/>
  <LinksUpToDate>false</LinksUpToDate>
  <CharactersWithSpaces>10663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"WLAN-Betrieb"</dc:title>
  <dc:subject/>
  <dc:creator>Jens Mahnke</dc:creator>
  <cp:keywords/>
  <dc:description/>
  <cp:lastModifiedBy>Jens Mahnke</cp:lastModifiedBy>
  <cp:revision>3</cp:revision>
  <cp:lastPrinted>2021-08-29T07:59:00Z</cp:lastPrinted>
  <dcterms:created xsi:type="dcterms:W3CDTF">2021-08-29T08:09:00Z</dcterms:created>
  <dcterms:modified xsi:type="dcterms:W3CDTF">2021-08-29T08:19:00Z</dcterms:modified>
  <cp:category/>
</cp:coreProperties>
</file>