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7765B4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7765B4" w:rsidRPr="007765B4" w14:paraId="69C439B4" w14:textId="77777777" w:rsidTr="00512A54">
            <w:tc>
              <w:tcPr>
                <w:tcW w:w="2977" w:type="dxa"/>
              </w:tcPr>
              <w:p w14:paraId="30B0F234" w14:textId="40EEDE6E" w:rsidR="00512A54" w:rsidRPr="007765B4" w:rsidRDefault="00512A54" w:rsidP="00845F6F">
                <w:pPr>
                  <w:rPr>
                    <w:rFonts w:cstheme="minorHAnsi"/>
                  </w:rPr>
                </w:pPr>
                <w:r w:rsidRPr="007765B4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7765B4" w:rsidRDefault="00512A54" w:rsidP="00845F6F">
                <w:pPr>
                  <w:rPr>
                    <w:rFonts w:cstheme="minorHAnsi"/>
                  </w:rPr>
                </w:pPr>
                <w:r w:rsidRPr="007765B4">
                  <w:rPr>
                    <w:rFonts w:cstheme="minorHAnsi"/>
                  </w:rPr>
                  <w:t>1.0</w:t>
                </w:r>
              </w:p>
            </w:tc>
          </w:tr>
          <w:tr w:rsidR="007765B4" w:rsidRPr="007765B4" w14:paraId="349F318A" w14:textId="77777777" w:rsidTr="00512A54">
            <w:tc>
              <w:tcPr>
                <w:tcW w:w="2977" w:type="dxa"/>
              </w:tcPr>
              <w:p w14:paraId="27E69FFC" w14:textId="77777777" w:rsidR="00512A54" w:rsidRPr="007765B4" w:rsidRDefault="00512A54" w:rsidP="00845F6F">
                <w:pPr>
                  <w:rPr>
                    <w:rFonts w:cstheme="minorHAnsi"/>
                  </w:rPr>
                </w:pPr>
                <w:r w:rsidRPr="007765B4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7765B4" w:rsidRDefault="00512A54" w:rsidP="00845F6F">
                <w:pPr>
                  <w:rPr>
                    <w:rFonts w:cstheme="minorHAnsi"/>
                  </w:rPr>
                </w:pPr>
                <w:r w:rsidRPr="007765B4">
                  <w:rPr>
                    <w:rFonts w:cstheme="minorHAnsi"/>
                  </w:rPr>
                  <w:t>Freigegeben</w:t>
                </w:r>
              </w:p>
            </w:tc>
          </w:tr>
          <w:tr w:rsidR="007765B4" w:rsidRPr="007765B4" w14:paraId="538E40F7" w14:textId="77777777" w:rsidTr="00512A54">
            <w:tc>
              <w:tcPr>
                <w:tcW w:w="2977" w:type="dxa"/>
              </w:tcPr>
              <w:p w14:paraId="5A3C4D07" w14:textId="77777777" w:rsidR="00512A54" w:rsidRPr="007765B4" w:rsidRDefault="00512A54" w:rsidP="00845F6F">
                <w:pPr>
                  <w:rPr>
                    <w:rFonts w:cstheme="minorHAnsi"/>
                  </w:rPr>
                </w:pPr>
                <w:r w:rsidRPr="007765B4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7765B4" w:rsidRDefault="00512A54" w:rsidP="00845F6F">
                <w:pPr>
                  <w:rPr>
                    <w:rFonts w:cstheme="minorHAnsi"/>
                  </w:rPr>
                </w:pPr>
                <w:r w:rsidRPr="007765B4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7765B4" w:rsidRDefault="00E66380" w:rsidP="00845F6F">
          <w:pPr>
            <w:rPr>
              <w:rFonts w:cstheme="minorHAnsi"/>
            </w:rPr>
          </w:pPr>
          <w:r w:rsidRPr="007765B4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6B1A7EB1" w:rsidR="00512A54" w:rsidRDefault="00646C0F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7765B4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952E1D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7765B4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"Protokollierung"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6B1A7EB1" w:rsidR="00512A54" w:rsidRDefault="00646C0F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7765B4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952E1D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7765B4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"Protokollierung"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7765B4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3DF779C3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952E1D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952E1D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3DF779C3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952E1D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952E1D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7765B4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7765B4">
            <w:rPr>
              <w:rFonts w:cstheme="minorHAnsi"/>
            </w:rPr>
            <w:br w:type="page"/>
          </w:r>
        </w:p>
      </w:sdtContent>
    </w:sdt>
    <w:p w14:paraId="67065548" w14:textId="63692AD3" w:rsidR="006B0BDE" w:rsidRPr="007765B4" w:rsidRDefault="006B0BDE" w:rsidP="00845F6F">
      <w:pPr>
        <w:pStyle w:val="1ohneNummer"/>
      </w:pPr>
      <w:bookmarkStart w:id="0" w:name="_Toc74856125"/>
      <w:bookmarkStart w:id="1" w:name="_Toc79384530"/>
      <w:r w:rsidRPr="007765B4">
        <w:lastRenderedPageBreak/>
        <w:t>Allgemeine</w:t>
      </w:r>
      <w:r w:rsidR="00952E1D">
        <w:t xml:space="preserve"> </w:t>
      </w:r>
      <w:r w:rsidRPr="007765B4">
        <w:t>Informationen</w:t>
      </w:r>
      <w:r w:rsidR="00952E1D">
        <w:t xml:space="preserve"> </w:t>
      </w:r>
      <w:r w:rsidRPr="007765B4">
        <w:t>zum</w:t>
      </w:r>
      <w:r w:rsidR="00952E1D">
        <w:t xml:space="preserve"> </w:t>
      </w:r>
      <w:r w:rsidRPr="007765B4">
        <w:t>vorliegenden</w:t>
      </w:r>
      <w:r w:rsidR="00952E1D">
        <w:t xml:space="preserve"> </w:t>
      </w:r>
      <w:r w:rsidRPr="007765B4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7765B4" w:rsidRPr="007765B4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7765B4" w:rsidRDefault="006B0BDE" w:rsidP="00652505">
            <w:pPr>
              <w:pStyle w:val="Tabellenkopf"/>
            </w:pPr>
            <w:r w:rsidRPr="007765B4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7765B4" w:rsidRDefault="006B0BDE" w:rsidP="00652505">
            <w:pPr>
              <w:pStyle w:val="Tabellenkopf"/>
            </w:pPr>
            <w:r w:rsidRPr="007765B4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7765B4" w:rsidRDefault="006B0BDE" w:rsidP="00652505">
            <w:pPr>
              <w:pStyle w:val="Tabellenkopf"/>
            </w:pPr>
            <w:r w:rsidRPr="007765B4">
              <w:t>Bearbeitungshinweis</w:t>
            </w:r>
          </w:p>
        </w:tc>
      </w:tr>
      <w:tr w:rsidR="007765B4" w:rsidRPr="007765B4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7765B4" w:rsidRDefault="006B0BDE" w:rsidP="00652505">
            <w:pPr>
              <w:pStyle w:val="TabellenInhalt"/>
            </w:pPr>
            <w:r w:rsidRPr="007765B4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7765B4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493F8A37" w:rsidR="006B0BDE" w:rsidRPr="007765B4" w:rsidRDefault="006B0BDE" w:rsidP="00652505">
            <w:pPr>
              <w:pStyle w:val="TabellenInhalt"/>
            </w:pPr>
            <w:r w:rsidRPr="007765B4">
              <w:t>[verantwortlich</w:t>
            </w:r>
            <w:r w:rsidR="00952E1D">
              <w:t xml:space="preserve"> </w:t>
            </w:r>
            <w:r w:rsidRPr="007765B4">
              <w:t>für</w:t>
            </w:r>
            <w:r w:rsidR="00952E1D">
              <w:t xml:space="preserve"> </w:t>
            </w:r>
            <w:r w:rsidRPr="007765B4">
              <w:t>die</w:t>
            </w:r>
            <w:r w:rsidR="00952E1D">
              <w:t xml:space="preserve"> </w:t>
            </w:r>
            <w:r w:rsidRPr="007765B4">
              <w:t>Erstellung</w:t>
            </w:r>
            <w:r w:rsidR="00952E1D">
              <w:t xml:space="preserve"> </w:t>
            </w:r>
            <w:r w:rsidRPr="007765B4">
              <w:t>und</w:t>
            </w:r>
            <w:r w:rsidR="00952E1D">
              <w:t xml:space="preserve"> </w:t>
            </w:r>
            <w:r w:rsidRPr="007765B4">
              <w:t>Pflege</w:t>
            </w:r>
            <w:r w:rsidR="00952E1D">
              <w:t xml:space="preserve"> </w:t>
            </w:r>
            <w:r w:rsidRPr="007765B4">
              <w:t>des</w:t>
            </w:r>
            <w:r w:rsidR="00952E1D">
              <w:t xml:space="preserve"> </w:t>
            </w:r>
            <w:r w:rsidRPr="007765B4">
              <w:t>Dokuments</w:t>
            </w:r>
            <w:r w:rsidR="00952E1D">
              <w:t xml:space="preserve"> </w:t>
            </w:r>
            <w:r w:rsidRPr="007765B4">
              <w:t>=</w:t>
            </w:r>
            <w:r w:rsidR="00952E1D">
              <w:t xml:space="preserve"> </w:t>
            </w:r>
            <w:r w:rsidRPr="007765B4">
              <w:t>Abteilungsleitung]</w:t>
            </w:r>
          </w:p>
        </w:tc>
      </w:tr>
      <w:tr w:rsidR="007765B4" w:rsidRPr="007765B4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7765B4" w:rsidRDefault="006B0BDE" w:rsidP="00652505">
            <w:pPr>
              <w:pStyle w:val="TabellenInhalt"/>
            </w:pPr>
            <w:r w:rsidRPr="007765B4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7765B4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4F842C15" w:rsidR="006B0BDE" w:rsidRPr="007765B4" w:rsidRDefault="006B0BDE" w:rsidP="00652505">
            <w:pPr>
              <w:pStyle w:val="TabellenInhalt"/>
            </w:pPr>
            <w:r w:rsidRPr="007765B4">
              <w:t>[operative</w:t>
            </w:r>
            <w:r w:rsidR="00952E1D">
              <w:t xml:space="preserve"> </w:t>
            </w:r>
            <w:r w:rsidRPr="007765B4">
              <w:t>Verantwortung</w:t>
            </w:r>
            <w:r w:rsidR="00952E1D">
              <w:t xml:space="preserve"> </w:t>
            </w:r>
            <w:r w:rsidRPr="007765B4">
              <w:t>für</w:t>
            </w:r>
            <w:r w:rsidR="00952E1D">
              <w:t xml:space="preserve"> </w:t>
            </w:r>
            <w:r w:rsidRPr="007765B4">
              <w:t>das</w:t>
            </w:r>
            <w:r w:rsidR="00952E1D">
              <w:t xml:space="preserve"> </w:t>
            </w:r>
            <w:r w:rsidRPr="007765B4">
              <w:t>Dokument]</w:t>
            </w:r>
          </w:p>
        </w:tc>
      </w:tr>
      <w:tr w:rsidR="007765B4" w:rsidRPr="007765B4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7765B4" w:rsidRDefault="006B0BDE" w:rsidP="00652505">
            <w:pPr>
              <w:pStyle w:val="TabellenInhalt"/>
            </w:pPr>
            <w:r w:rsidRPr="007765B4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7765B4" w:rsidRDefault="006B0BDE" w:rsidP="00652505">
            <w:pPr>
              <w:pStyle w:val="TabellenInhalt"/>
            </w:pPr>
            <w:r w:rsidRPr="007765B4">
              <w:t>Freigegeben</w:t>
            </w:r>
          </w:p>
        </w:tc>
        <w:tc>
          <w:tcPr>
            <w:tcW w:w="3515" w:type="dxa"/>
            <w:vAlign w:val="center"/>
          </w:tcPr>
          <w:p w14:paraId="59502C3F" w14:textId="3A572B87" w:rsidR="006B0BDE" w:rsidRPr="007765B4" w:rsidRDefault="006B0BDE" w:rsidP="00652505">
            <w:pPr>
              <w:pStyle w:val="TabellenInhalt"/>
            </w:pPr>
            <w:r w:rsidRPr="007765B4">
              <w:t>[Einstufung</w:t>
            </w:r>
            <w:r w:rsidR="00952E1D">
              <w:t xml:space="preserve"> </w:t>
            </w:r>
            <w:r w:rsidRPr="007765B4">
              <w:t>des</w:t>
            </w:r>
            <w:r w:rsidR="00952E1D">
              <w:t xml:space="preserve"> </w:t>
            </w:r>
            <w:r w:rsidRPr="007765B4">
              <w:t>aktuellen</w:t>
            </w:r>
            <w:r w:rsidR="00952E1D">
              <w:t xml:space="preserve"> </w:t>
            </w:r>
            <w:r w:rsidRPr="007765B4">
              <w:t>Dokumentenstatus</w:t>
            </w:r>
            <w:r w:rsidR="00952E1D">
              <w:t xml:space="preserve"> </w:t>
            </w:r>
            <w:r w:rsidRPr="007765B4">
              <w:t>&lt;Entwurf,</w:t>
            </w:r>
            <w:r w:rsidR="00952E1D">
              <w:t xml:space="preserve"> </w:t>
            </w:r>
            <w:r w:rsidRPr="007765B4">
              <w:t>Finaler</w:t>
            </w:r>
            <w:r w:rsidR="00952E1D">
              <w:t xml:space="preserve"> </w:t>
            </w:r>
            <w:r w:rsidRPr="007765B4">
              <w:t>Entwurf,</w:t>
            </w:r>
            <w:r w:rsidR="00952E1D">
              <w:t xml:space="preserve"> </w:t>
            </w:r>
            <w:r w:rsidRPr="007765B4">
              <w:t>Final/Freigegeben&gt;]</w:t>
            </w:r>
          </w:p>
        </w:tc>
      </w:tr>
      <w:tr w:rsidR="007765B4" w:rsidRPr="007765B4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7765B4" w:rsidRDefault="006B0BDE" w:rsidP="00652505">
            <w:pPr>
              <w:pStyle w:val="TabellenInhalt"/>
            </w:pPr>
            <w:r w:rsidRPr="007765B4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7765B4" w:rsidRDefault="006B0BDE" w:rsidP="00652505">
            <w:pPr>
              <w:pStyle w:val="TabellenInhalt"/>
            </w:pPr>
            <w:r w:rsidRPr="007765B4">
              <w:t>intern</w:t>
            </w:r>
          </w:p>
        </w:tc>
        <w:tc>
          <w:tcPr>
            <w:tcW w:w="3515" w:type="dxa"/>
            <w:vAlign w:val="center"/>
          </w:tcPr>
          <w:p w14:paraId="5A8CFE86" w14:textId="6692D4A2" w:rsidR="006B0BDE" w:rsidRPr="007765B4" w:rsidRDefault="006B0BDE" w:rsidP="00652505">
            <w:pPr>
              <w:pStyle w:val="TabellenInhalt"/>
            </w:pPr>
            <w:r w:rsidRPr="007765B4">
              <w:t>[Einstufung</w:t>
            </w:r>
            <w:r w:rsidR="00952E1D">
              <w:t xml:space="preserve"> </w:t>
            </w:r>
            <w:r w:rsidRPr="007765B4">
              <w:t>der</w:t>
            </w:r>
            <w:r w:rsidR="00952E1D">
              <w:t xml:space="preserve"> </w:t>
            </w:r>
            <w:r w:rsidRPr="007765B4">
              <w:t>Dokumentenvertraulichkeit</w:t>
            </w:r>
          </w:p>
          <w:p w14:paraId="6E0D3005" w14:textId="2E74B594" w:rsidR="006B0BDE" w:rsidRPr="007765B4" w:rsidRDefault="006B0BDE" w:rsidP="00652505">
            <w:pPr>
              <w:pStyle w:val="TabellenInhalt"/>
            </w:pPr>
            <w:r w:rsidRPr="007765B4">
              <w:t>offen,</w:t>
            </w:r>
            <w:r w:rsidR="00952E1D">
              <w:t xml:space="preserve"> </w:t>
            </w:r>
            <w:r w:rsidRPr="007765B4">
              <w:t>intern,</w:t>
            </w:r>
            <w:r w:rsidR="00952E1D">
              <w:t xml:space="preserve"> </w:t>
            </w:r>
            <w:r w:rsidRPr="007765B4">
              <w:t>vertraulich,</w:t>
            </w:r>
            <w:r w:rsidR="00952E1D">
              <w:t xml:space="preserve"> </w:t>
            </w:r>
            <w:r w:rsidRPr="007765B4">
              <w:t>streng</w:t>
            </w:r>
            <w:r w:rsidR="00952E1D">
              <w:t xml:space="preserve"> </w:t>
            </w:r>
            <w:r w:rsidRPr="007765B4">
              <w:t>vertraulich]</w:t>
            </w:r>
          </w:p>
        </w:tc>
      </w:tr>
      <w:tr w:rsidR="007765B4" w:rsidRPr="007765B4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7765B4" w:rsidRDefault="006B0BDE" w:rsidP="00652505">
            <w:pPr>
              <w:pStyle w:val="TabellenInhalt"/>
            </w:pPr>
            <w:r w:rsidRPr="007765B4">
              <w:t>Dokumen</w:t>
            </w:r>
            <w:r w:rsidRPr="007765B4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1559ECAC" w:rsidR="006B0BDE" w:rsidRPr="007765B4" w:rsidRDefault="006B0BDE" w:rsidP="00652505">
            <w:pPr>
              <w:pStyle w:val="TabellenInhalt"/>
            </w:pPr>
            <w:r w:rsidRPr="007765B4">
              <w:t>ISMS</w:t>
            </w:r>
            <w:r w:rsidR="00467029" w:rsidRPr="007765B4">
              <w:t>3</w:t>
            </w:r>
            <w:r w:rsidR="00CC238C" w:rsidRPr="007765B4">
              <w:t>0</w:t>
            </w:r>
            <w:r w:rsidRPr="007765B4">
              <w:t>00</w:t>
            </w:r>
            <w:r w:rsidR="008F310B" w:rsidRPr="007765B4">
              <w:t>1</w:t>
            </w:r>
            <w:r w:rsidR="00B5522F">
              <w:t>2</w:t>
            </w:r>
          </w:p>
        </w:tc>
        <w:tc>
          <w:tcPr>
            <w:tcW w:w="3515" w:type="dxa"/>
            <w:vAlign w:val="center"/>
          </w:tcPr>
          <w:p w14:paraId="63380C12" w14:textId="187A2CC4" w:rsidR="006B0BDE" w:rsidRPr="007765B4" w:rsidRDefault="007370C8" w:rsidP="00652505">
            <w:pPr>
              <w:pStyle w:val="TabellenInhalt"/>
            </w:pPr>
            <w:r w:rsidRPr="007765B4">
              <w:t>[Die</w:t>
            </w:r>
            <w:r w:rsidR="00952E1D">
              <w:t xml:space="preserve"> </w:t>
            </w:r>
            <w:r w:rsidRPr="007765B4">
              <w:t>Dokumenten-Kennung</w:t>
            </w:r>
            <w:r w:rsidR="00952E1D">
              <w:t xml:space="preserve"> </w:t>
            </w:r>
            <w:r w:rsidRPr="007765B4">
              <w:t>wird</w:t>
            </w:r>
            <w:r w:rsidR="00952E1D">
              <w:t xml:space="preserve"> </w:t>
            </w:r>
            <w:r w:rsidRPr="007765B4">
              <w:t>von</w:t>
            </w:r>
            <w:r w:rsidR="00952E1D">
              <w:t xml:space="preserve"> </w:t>
            </w:r>
            <w:r w:rsidRPr="007765B4">
              <w:t>der</w:t>
            </w:r>
            <w:r w:rsidR="00952E1D">
              <w:t xml:space="preserve"> </w:t>
            </w:r>
            <w:r w:rsidRPr="007765B4">
              <w:t>Dokumentenlenkung</w:t>
            </w:r>
            <w:r w:rsidR="00952E1D">
              <w:t xml:space="preserve"> </w:t>
            </w:r>
            <w:r w:rsidRPr="007765B4">
              <w:t>vergeben]</w:t>
            </w:r>
          </w:p>
        </w:tc>
      </w:tr>
      <w:tr w:rsidR="007765B4" w:rsidRPr="007765B4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56FD7B90" w:rsidR="006B0BDE" w:rsidRPr="007765B4" w:rsidRDefault="006B0BDE" w:rsidP="00652505">
            <w:pPr>
              <w:pStyle w:val="TabellenInhalt"/>
            </w:pPr>
            <w:r w:rsidRPr="007765B4">
              <w:t>Name</w:t>
            </w:r>
            <w:r w:rsidR="00952E1D">
              <w:t xml:space="preserve"> </w:t>
            </w:r>
            <w:r w:rsidRPr="007765B4">
              <w:t>des</w:t>
            </w:r>
            <w:r w:rsidR="00952E1D">
              <w:t xml:space="preserve"> </w:t>
            </w:r>
            <w:r w:rsidRPr="007765B4">
              <w:t>Dokuments</w:t>
            </w:r>
          </w:p>
        </w:tc>
        <w:tc>
          <w:tcPr>
            <w:tcW w:w="3544" w:type="dxa"/>
            <w:vAlign w:val="center"/>
          </w:tcPr>
          <w:p w14:paraId="0373263A" w14:textId="08EE79F2" w:rsidR="006B0BDE" w:rsidRPr="007765B4" w:rsidRDefault="00646C0F" w:rsidP="00652505">
            <w:pPr>
              <w:pStyle w:val="TabellenInhalt"/>
            </w:pPr>
            <w:r>
              <w:fldChar w:fldCharType="begin"/>
            </w:r>
            <w:r>
              <w:instrText xml:space="preserve"> DOCPROPERTY  Title  \* MERGEFORMAT </w:instrText>
            </w:r>
            <w:r>
              <w:fldChar w:fldCharType="separate"/>
            </w:r>
            <w:r w:rsidR="00C21C38">
              <w:t>Sicherheitsrichtlinie "Protokollierung"</w:t>
            </w:r>
            <w:r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335D8C2E" w:rsidR="006B0BDE" w:rsidRPr="007765B4" w:rsidRDefault="006B0BDE" w:rsidP="00652505">
            <w:pPr>
              <w:pStyle w:val="TabellenInhalt"/>
            </w:pPr>
            <w:r w:rsidRPr="007765B4">
              <w:t>[Bezeichnung</w:t>
            </w:r>
            <w:r w:rsidR="00952E1D">
              <w:t xml:space="preserve"> </w:t>
            </w:r>
            <w:r w:rsidRPr="007765B4">
              <w:t>des</w:t>
            </w:r>
            <w:r w:rsidR="00952E1D">
              <w:t xml:space="preserve"> </w:t>
            </w:r>
            <w:r w:rsidRPr="007765B4">
              <w:t>Dokuments</w:t>
            </w:r>
            <w:r w:rsidR="00952E1D">
              <w:t xml:space="preserve"> </w:t>
            </w:r>
            <w:r w:rsidRPr="007765B4">
              <w:t>wie</w:t>
            </w:r>
            <w:r w:rsidR="00952E1D">
              <w:t xml:space="preserve"> </w:t>
            </w:r>
            <w:r w:rsidRPr="007765B4">
              <w:t>auf</w:t>
            </w:r>
            <w:r w:rsidR="00952E1D">
              <w:t xml:space="preserve"> </w:t>
            </w:r>
            <w:r w:rsidRPr="007765B4">
              <w:t>dem</w:t>
            </w:r>
            <w:r w:rsidR="00952E1D">
              <w:t xml:space="preserve"> </w:t>
            </w:r>
            <w:r w:rsidRPr="007765B4">
              <w:t>Titelblatt</w:t>
            </w:r>
            <w:r w:rsidR="00952E1D">
              <w:t xml:space="preserve"> </w:t>
            </w:r>
            <w:r w:rsidRPr="007765B4">
              <w:t>beschrieben.]</w:t>
            </w:r>
          </w:p>
        </w:tc>
      </w:tr>
      <w:tr w:rsidR="007765B4" w:rsidRPr="007765B4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34741162" w:rsidR="006B0BDE" w:rsidRPr="007765B4" w:rsidRDefault="006B0BDE" w:rsidP="00652505">
            <w:pPr>
              <w:pStyle w:val="TabellenInhalt"/>
            </w:pPr>
            <w:r w:rsidRPr="007765B4">
              <w:t>Version</w:t>
            </w:r>
            <w:r w:rsidR="00952E1D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7765B4" w:rsidRDefault="006B0BDE" w:rsidP="00652505">
            <w:pPr>
              <w:pStyle w:val="TabellenInhalt"/>
            </w:pPr>
            <w:r w:rsidRPr="007765B4">
              <w:t>1.0</w:t>
            </w:r>
          </w:p>
        </w:tc>
        <w:tc>
          <w:tcPr>
            <w:tcW w:w="3515" w:type="dxa"/>
            <w:vAlign w:val="center"/>
          </w:tcPr>
          <w:p w14:paraId="00360FE0" w14:textId="18CCA29B" w:rsidR="006B0BDE" w:rsidRPr="007765B4" w:rsidRDefault="006B0BDE" w:rsidP="00652505">
            <w:pPr>
              <w:pStyle w:val="TabellenInhalt"/>
            </w:pPr>
            <w:r w:rsidRPr="007765B4">
              <w:t>[zweistellige</w:t>
            </w:r>
            <w:r w:rsidR="00952E1D">
              <w:t xml:space="preserve"> </w:t>
            </w:r>
            <w:r w:rsidRPr="007765B4">
              <w:t>Versionsnummer]</w:t>
            </w:r>
          </w:p>
        </w:tc>
      </w:tr>
      <w:tr w:rsidR="007765B4" w:rsidRPr="007765B4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7765B4" w:rsidRDefault="006B0BDE" w:rsidP="00652505">
            <w:pPr>
              <w:pStyle w:val="TabellenInhalt"/>
            </w:pPr>
            <w:r w:rsidRPr="007765B4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7765B4" w:rsidRDefault="006B0BDE" w:rsidP="00652505">
            <w:pPr>
              <w:pStyle w:val="TabellenInhalt"/>
            </w:pPr>
            <w:r w:rsidRPr="007765B4">
              <w:t>digital</w:t>
            </w:r>
          </w:p>
        </w:tc>
        <w:tc>
          <w:tcPr>
            <w:tcW w:w="3515" w:type="dxa"/>
            <w:vAlign w:val="center"/>
          </w:tcPr>
          <w:p w14:paraId="04723D1C" w14:textId="10C6C02B" w:rsidR="006B0BDE" w:rsidRPr="007765B4" w:rsidRDefault="006B0BDE" w:rsidP="00652505">
            <w:pPr>
              <w:pStyle w:val="TabellenInhalt"/>
            </w:pPr>
            <w:r w:rsidRPr="007765B4">
              <w:t>[Veröffentlichungsform</w:t>
            </w:r>
            <w:r w:rsidR="00952E1D">
              <w:t xml:space="preserve"> </w:t>
            </w:r>
            <w:r w:rsidRPr="007765B4">
              <w:t>Papier,</w:t>
            </w:r>
            <w:r w:rsidR="00952E1D">
              <w:t xml:space="preserve"> </w:t>
            </w:r>
            <w:r w:rsidRPr="007765B4">
              <w:t>digital]</w:t>
            </w:r>
          </w:p>
        </w:tc>
      </w:tr>
      <w:tr w:rsidR="007765B4" w:rsidRPr="007765B4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7765B4" w:rsidRDefault="006B0BDE" w:rsidP="00652505">
            <w:pPr>
              <w:pStyle w:val="TabellenInhalt"/>
            </w:pPr>
            <w:r w:rsidRPr="007765B4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7765B4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0E8F117B" w:rsidR="006B0BDE" w:rsidRPr="007765B4" w:rsidRDefault="006B0BDE" w:rsidP="00652505">
            <w:pPr>
              <w:pStyle w:val="TabellenInhalt"/>
            </w:pPr>
            <w:r w:rsidRPr="007765B4">
              <w:t>[Ablageort</w:t>
            </w:r>
            <w:r w:rsidR="00952E1D">
              <w:t xml:space="preserve"> </w:t>
            </w:r>
            <w:r w:rsidRPr="007765B4">
              <w:t>des</w:t>
            </w:r>
            <w:r w:rsidR="00952E1D">
              <w:t xml:space="preserve"> </w:t>
            </w:r>
            <w:r w:rsidRPr="007765B4">
              <w:t>Dokumentes]</w:t>
            </w:r>
          </w:p>
        </w:tc>
      </w:tr>
      <w:tr w:rsidR="007765B4" w:rsidRPr="007765B4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521040E7" w:rsidR="006B0BDE" w:rsidRPr="007765B4" w:rsidRDefault="006B0BDE" w:rsidP="00652505">
            <w:pPr>
              <w:pStyle w:val="TabellenInhalt"/>
            </w:pPr>
            <w:r w:rsidRPr="007765B4">
              <w:t>Freigabe</w:t>
            </w:r>
            <w:r w:rsidR="00952E1D">
              <w:t xml:space="preserve"> </w:t>
            </w:r>
            <w:r w:rsidRPr="007765B4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7765B4" w:rsidRDefault="006B0BDE" w:rsidP="00652505">
            <w:pPr>
              <w:pStyle w:val="TabellenInhalt"/>
            </w:pPr>
            <w:r w:rsidRPr="007765B4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64C8DE89" w:rsidR="006B0BDE" w:rsidRPr="007765B4" w:rsidRDefault="006B0BDE" w:rsidP="00652505">
            <w:pPr>
              <w:pStyle w:val="TabellenInhalt"/>
            </w:pPr>
            <w:r w:rsidRPr="007765B4">
              <w:t>[Datum</w:t>
            </w:r>
            <w:r w:rsidR="00952E1D">
              <w:t xml:space="preserve"> </w:t>
            </w:r>
            <w:r w:rsidRPr="007765B4">
              <w:t>der</w:t>
            </w:r>
            <w:r w:rsidR="00952E1D">
              <w:t xml:space="preserve"> </w:t>
            </w:r>
            <w:r w:rsidRPr="007765B4">
              <w:t>Freigabe</w:t>
            </w:r>
            <w:r w:rsidR="00952E1D">
              <w:t xml:space="preserve"> </w:t>
            </w:r>
            <w:r w:rsidRPr="007765B4">
              <w:t>durch</w:t>
            </w:r>
            <w:r w:rsidR="00952E1D">
              <w:t xml:space="preserve"> </w:t>
            </w:r>
            <w:r w:rsidRPr="007765B4">
              <w:t>den</w:t>
            </w:r>
            <w:r w:rsidR="00952E1D">
              <w:t xml:space="preserve"> </w:t>
            </w:r>
            <w:r w:rsidRPr="007765B4">
              <w:t>Eigentümer]</w:t>
            </w:r>
          </w:p>
        </w:tc>
      </w:tr>
      <w:tr w:rsidR="007765B4" w:rsidRPr="007765B4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7C29A79D" w:rsidR="006B0BDE" w:rsidRPr="007765B4" w:rsidRDefault="006B0BDE" w:rsidP="00652505">
            <w:pPr>
              <w:pStyle w:val="TabellenInhalt"/>
            </w:pPr>
            <w:r w:rsidRPr="007765B4">
              <w:t>Freigabe</w:t>
            </w:r>
            <w:r w:rsidR="00952E1D">
              <w:t xml:space="preserve"> </w:t>
            </w:r>
            <w:r w:rsidRPr="007765B4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7765B4" w:rsidRDefault="006B0BDE" w:rsidP="00652505">
            <w:pPr>
              <w:pStyle w:val="TabellenInhalt"/>
            </w:pPr>
            <w:r w:rsidRPr="007765B4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49D38D5A" w:rsidR="006B0BDE" w:rsidRPr="007765B4" w:rsidRDefault="006B0BDE" w:rsidP="00652505">
            <w:pPr>
              <w:pStyle w:val="TabellenInhalt"/>
            </w:pPr>
            <w:r w:rsidRPr="007765B4">
              <w:t>[Datum</w:t>
            </w:r>
            <w:r w:rsidR="00952E1D">
              <w:t xml:space="preserve"> </w:t>
            </w:r>
            <w:r w:rsidRPr="007765B4">
              <w:t>der</w:t>
            </w:r>
            <w:r w:rsidR="00952E1D">
              <w:t xml:space="preserve"> </w:t>
            </w:r>
            <w:r w:rsidRPr="007765B4">
              <w:t>Freigabe</w:t>
            </w:r>
            <w:r w:rsidR="00952E1D">
              <w:t xml:space="preserve"> </w:t>
            </w:r>
            <w:r w:rsidRPr="007765B4">
              <w:t>bis</w:t>
            </w:r>
            <w:r w:rsidR="00952E1D">
              <w:t xml:space="preserve"> </w:t>
            </w:r>
            <w:r w:rsidRPr="007765B4">
              <w:t>durch</w:t>
            </w:r>
            <w:r w:rsidR="00952E1D">
              <w:t xml:space="preserve"> </w:t>
            </w:r>
            <w:r w:rsidRPr="007765B4">
              <w:t>den</w:t>
            </w:r>
            <w:r w:rsidR="00952E1D">
              <w:t xml:space="preserve"> </w:t>
            </w:r>
            <w:r w:rsidRPr="007765B4">
              <w:t>Eigentümer]</w:t>
            </w:r>
          </w:p>
        </w:tc>
      </w:tr>
      <w:tr w:rsidR="007765B4" w:rsidRPr="007765B4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7765B4" w:rsidRDefault="006B0BDE" w:rsidP="00652505">
            <w:pPr>
              <w:pStyle w:val="TabellenInhalt"/>
            </w:pPr>
            <w:r w:rsidRPr="007765B4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0EC06724" w:rsidR="006B0BDE" w:rsidRPr="007765B4" w:rsidRDefault="006B0BDE" w:rsidP="00652505">
            <w:pPr>
              <w:pStyle w:val="TabellenInhalt"/>
            </w:pPr>
            <w:r w:rsidRPr="007765B4">
              <w:t>Alle</w:t>
            </w:r>
            <w:r w:rsidR="00952E1D">
              <w:t xml:space="preserve"> </w:t>
            </w:r>
            <w:r w:rsidRPr="007765B4">
              <w:t>zwei</w:t>
            </w:r>
            <w:r w:rsidR="00952E1D">
              <w:t xml:space="preserve"> </w:t>
            </w:r>
            <w:r w:rsidRPr="007765B4">
              <w:t>Jahre</w:t>
            </w:r>
          </w:p>
        </w:tc>
        <w:tc>
          <w:tcPr>
            <w:tcW w:w="3515" w:type="dxa"/>
            <w:vAlign w:val="center"/>
          </w:tcPr>
          <w:p w14:paraId="7B8A472E" w14:textId="06E3CB5E" w:rsidR="006B0BDE" w:rsidRPr="007765B4" w:rsidRDefault="006B0BDE" w:rsidP="00652505">
            <w:pPr>
              <w:pStyle w:val="TabellenInhalt"/>
            </w:pPr>
            <w:r w:rsidRPr="007765B4">
              <w:t>[Revisionszyklus</w:t>
            </w:r>
            <w:r w:rsidR="00952E1D">
              <w:t xml:space="preserve"> </w:t>
            </w:r>
            <w:r w:rsidRPr="007765B4">
              <w:t>alle</w:t>
            </w:r>
            <w:r w:rsidR="00952E1D">
              <w:t xml:space="preserve"> </w:t>
            </w:r>
            <w:r w:rsidRPr="007765B4">
              <w:t>1,</w:t>
            </w:r>
            <w:r w:rsidR="00952E1D">
              <w:t xml:space="preserve"> </w:t>
            </w:r>
            <w:r w:rsidRPr="007765B4">
              <w:t>2</w:t>
            </w:r>
            <w:r w:rsidR="00952E1D">
              <w:t xml:space="preserve"> </w:t>
            </w:r>
            <w:r w:rsidRPr="007765B4">
              <w:t>Jahre]</w:t>
            </w:r>
          </w:p>
        </w:tc>
      </w:tr>
      <w:tr w:rsidR="006B0BDE" w:rsidRPr="007765B4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7765B4" w:rsidRDefault="006B0BDE" w:rsidP="00652505">
            <w:pPr>
              <w:pStyle w:val="TabellenInhalt"/>
            </w:pPr>
            <w:r w:rsidRPr="007765B4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77F95919" w:rsidR="006B0BDE" w:rsidRPr="007765B4" w:rsidRDefault="006B0BDE" w:rsidP="00652505">
            <w:pPr>
              <w:pStyle w:val="TabellenInhalt"/>
            </w:pPr>
            <w:r w:rsidRPr="007765B4">
              <w:t>10</w:t>
            </w:r>
            <w:r w:rsidR="00952E1D">
              <w:t xml:space="preserve"> </w:t>
            </w:r>
            <w:r w:rsidRPr="007765B4">
              <w:t>Jahre</w:t>
            </w:r>
          </w:p>
        </w:tc>
        <w:tc>
          <w:tcPr>
            <w:tcW w:w="3515" w:type="dxa"/>
            <w:vAlign w:val="center"/>
          </w:tcPr>
          <w:p w14:paraId="68997AB5" w14:textId="2FB8BEB0" w:rsidR="006B0BDE" w:rsidRPr="007765B4" w:rsidRDefault="006B0BDE" w:rsidP="00652505">
            <w:pPr>
              <w:pStyle w:val="TabellenInhalt"/>
            </w:pPr>
            <w:r w:rsidRPr="007765B4">
              <w:t>[Archivierungszeitraum</w:t>
            </w:r>
            <w:r w:rsidR="00952E1D">
              <w:t xml:space="preserve"> </w:t>
            </w:r>
            <w:r w:rsidRPr="007765B4">
              <w:t>nach</w:t>
            </w:r>
            <w:r w:rsidR="00952E1D">
              <w:t xml:space="preserve"> </w:t>
            </w:r>
            <w:r w:rsidRPr="007765B4">
              <w:t>Ablauf</w:t>
            </w:r>
            <w:r w:rsidR="00952E1D">
              <w:t xml:space="preserve"> </w:t>
            </w:r>
            <w:r w:rsidRPr="007765B4">
              <w:t>5,</w:t>
            </w:r>
            <w:r w:rsidR="00952E1D">
              <w:t xml:space="preserve"> </w:t>
            </w:r>
            <w:r w:rsidRPr="007765B4">
              <w:t>10</w:t>
            </w:r>
            <w:r w:rsidR="00952E1D">
              <w:t xml:space="preserve"> </w:t>
            </w:r>
            <w:r w:rsidRPr="007765B4">
              <w:t>Jahre]</w:t>
            </w:r>
          </w:p>
        </w:tc>
      </w:tr>
    </w:tbl>
    <w:p w14:paraId="5FF21834" w14:textId="77777777" w:rsidR="006B0BDE" w:rsidRPr="007765B4" w:rsidRDefault="006B0BDE" w:rsidP="00845F6F">
      <w:pPr>
        <w:rPr>
          <w:rFonts w:cstheme="minorHAnsi"/>
        </w:rPr>
      </w:pPr>
    </w:p>
    <w:p w14:paraId="68CB2151" w14:textId="77777777" w:rsidR="006B0BDE" w:rsidRPr="007765B4" w:rsidRDefault="006B0BDE" w:rsidP="00845F6F">
      <w:pPr>
        <w:rPr>
          <w:rFonts w:cstheme="minorHAnsi"/>
        </w:rPr>
      </w:pPr>
    </w:p>
    <w:p w14:paraId="48A822D8" w14:textId="6E90E3DA" w:rsidR="00CC238C" w:rsidRPr="007765B4" w:rsidRDefault="00CC238C">
      <w:pPr>
        <w:spacing w:before="0" w:after="0"/>
        <w:rPr>
          <w:rFonts w:cstheme="minorHAnsi"/>
        </w:rPr>
      </w:pPr>
      <w:r w:rsidRPr="007765B4">
        <w:rPr>
          <w:rFonts w:cstheme="minorHAnsi"/>
        </w:rPr>
        <w:br w:type="page"/>
      </w:r>
    </w:p>
    <w:p w14:paraId="35A34835" w14:textId="77777777" w:rsidR="000F54B1" w:rsidRPr="007765B4" w:rsidRDefault="000F54B1" w:rsidP="007F2B16">
      <w:pPr>
        <w:pStyle w:val="berschrift1"/>
      </w:pPr>
      <w:bookmarkStart w:id="2" w:name="_Toc55125667"/>
      <w:bookmarkStart w:id="3" w:name="_Toc74856126"/>
      <w:bookmarkStart w:id="4" w:name="_Toc79384531"/>
      <w:r w:rsidRPr="007765B4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7765B4" w:rsidRPr="007765B4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7765B4" w:rsidRDefault="000F54B1" w:rsidP="00652505">
            <w:pPr>
              <w:pStyle w:val="Tabellenkopf"/>
              <w:rPr>
                <w:rFonts w:eastAsia="Times New Roman"/>
              </w:rPr>
            </w:pPr>
            <w:r w:rsidRPr="007765B4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7765B4" w:rsidRDefault="000F54B1" w:rsidP="00652505">
            <w:pPr>
              <w:pStyle w:val="Tabellenkopf"/>
              <w:rPr>
                <w:rFonts w:eastAsia="Times New Roman"/>
              </w:rPr>
            </w:pPr>
            <w:r w:rsidRPr="007765B4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7765B4" w:rsidRDefault="000F54B1" w:rsidP="00652505">
            <w:pPr>
              <w:pStyle w:val="Tabellenkopf"/>
              <w:rPr>
                <w:rFonts w:eastAsia="Times New Roman"/>
              </w:rPr>
            </w:pPr>
            <w:r w:rsidRPr="007765B4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7765B4" w:rsidRDefault="000F54B1" w:rsidP="00652505">
            <w:pPr>
              <w:pStyle w:val="Tabellenkopf"/>
              <w:rPr>
                <w:rFonts w:eastAsia="Times New Roman"/>
              </w:rPr>
            </w:pPr>
            <w:r w:rsidRPr="007765B4">
              <w:rPr>
                <w:rFonts w:eastAsia="Times New Roman"/>
              </w:rPr>
              <w:t>Datum</w:t>
            </w:r>
          </w:p>
        </w:tc>
      </w:tr>
      <w:tr w:rsidR="007765B4" w:rsidRPr="007765B4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7765B4" w:rsidRDefault="000F54B1" w:rsidP="00652505">
            <w:pPr>
              <w:pStyle w:val="TabellenInhalt"/>
              <w:rPr>
                <w:rFonts w:eastAsia="Times New Roman"/>
              </w:rPr>
            </w:pPr>
            <w:r w:rsidRPr="007765B4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67C39784" w:rsidR="000F54B1" w:rsidRPr="007765B4" w:rsidRDefault="000F54B1" w:rsidP="00652505">
            <w:pPr>
              <w:pStyle w:val="TabellenInhalt"/>
            </w:pPr>
            <w:r w:rsidRPr="007765B4">
              <w:t>initiale</w:t>
            </w:r>
            <w:r w:rsidR="00952E1D">
              <w:t xml:space="preserve"> </w:t>
            </w:r>
            <w:r w:rsidRPr="007765B4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7765B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7765B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765B4" w:rsidRPr="007765B4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61A5B035" w:rsidR="000F54B1" w:rsidRPr="007765B4" w:rsidRDefault="000F54B1" w:rsidP="00652505">
            <w:pPr>
              <w:pStyle w:val="TabellenInhalt"/>
              <w:rPr>
                <w:rFonts w:eastAsia="Times New Roman"/>
              </w:rPr>
            </w:pPr>
            <w:r w:rsidRPr="007765B4">
              <w:rPr>
                <w:rFonts w:eastAsia="Times New Roman"/>
              </w:rPr>
              <w:t>0.2</w:t>
            </w:r>
            <w:r w:rsidR="00952E1D">
              <w:rPr>
                <w:rFonts w:eastAsia="Times New Roman"/>
              </w:rPr>
              <w:t xml:space="preserve"> </w:t>
            </w:r>
            <w:r w:rsidR="006B0BDE" w:rsidRPr="007765B4">
              <w:rPr>
                <w:rFonts w:eastAsia="Times New Roman"/>
              </w:rPr>
              <w:t>–</w:t>
            </w:r>
            <w:r w:rsidR="00952E1D">
              <w:rPr>
                <w:rFonts w:eastAsia="Times New Roman"/>
              </w:rPr>
              <w:t xml:space="preserve"> </w:t>
            </w:r>
            <w:r w:rsidR="006B0BDE" w:rsidRPr="007765B4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7765B4" w:rsidRDefault="000F54B1" w:rsidP="00652505">
            <w:pPr>
              <w:pStyle w:val="TabellenInhalt"/>
              <w:rPr>
                <w:rFonts w:eastAsia="Times New Roman"/>
              </w:rPr>
            </w:pPr>
            <w:r w:rsidRPr="007765B4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7765B4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7765B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765B4" w:rsidRPr="007765B4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7765B4" w:rsidRDefault="000F54B1" w:rsidP="00652505">
            <w:pPr>
              <w:pStyle w:val="TabellenInhalt"/>
              <w:rPr>
                <w:rFonts w:eastAsia="Times New Roman"/>
              </w:rPr>
            </w:pPr>
            <w:r w:rsidRPr="007765B4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5B255B92" w:rsidR="000F54B1" w:rsidRPr="007765B4" w:rsidRDefault="000F54B1" w:rsidP="00652505">
            <w:pPr>
              <w:pStyle w:val="TabellenInhalt"/>
              <w:rPr>
                <w:rFonts w:eastAsia="Times New Roman"/>
              </w:rPr>
            </w:pPr>
            <w:r w:rsidRPr="007765B4">
              <w:rPr>
                <w:rFonts w:eastAsia="Times New Roman"/>
              </w:rPr>
              <w:t>final</w:t>
            </w:r>
            <w:r w:rsidR="00952E1D">
              <w:rPr>
                <w:rFonts w:eastAsia="Times New Roman"/>
              </w:rPr>
              <w:t xml:space="preserve"> </w:t>
            </w:r>
            <w:r w:rsidRPr="007765B4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7765B4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7765B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765B4" w:rsidRPr="007765B4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7765B4" w:rsidRDefault="000F54B1" w:rsidP="00652505">
            <w:pPr>
              <w:pStyle w:val="TabellenInhalt"/>
              <w:rPr>
                <w:rFonts w:eastAsia="Times New Roman"/>
              </w:rPr>
            </w:pPr>
            <w:r w:rsidRPr="007765B4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7765B4" w:rsidRDefault="000F54B1" w:rsidP="00652505">
            <w:pPr>
              <w:pStyle w:val="TabellenInhalt"/>
              <w:rPr>
                <w:rFonts w:eastAsia="Times New Roman"/>
              </w:rPr>
            </w:pPr>
            <w:r w:rsidRPr="007765B4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7765B4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7765B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765B4" w:rsidRPr="007765B4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7765B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7765B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7765B4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7765B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765B4" w:rsidRPr="007765B4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7765B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7765B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7765B4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7765B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765B4" w:rsidRPr="007765B4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7765B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7765B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7765B4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7765B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7765B4" w:rsidRDefault="006B0BDE" w:rsidP="00845F6F">
      <w:pPr>
        <w:rPr>
          <w:rFonts w:cstheme="minorHAnsi"/>
        </w:rPr>
      </w:pPr>
    </w:p>
    <w:p w14:paraId="14B5470F" w14:textId="3C69F1B0" w:rsidR="00CC238C" w:rsidRPr="007765B4" w:rsidRDefault="00CC238C">
      <w:pPr>
        <w:spacing w:before="0" w:after="0"/>
        <w:rPr>
          <w:rFonts w:cstheme="minorHAnsi"/>
        </w:rPr>
      </w:pPr>
      <w:r w:rsidRPr="007765B4">
        <w:rPr>
          <w:rFonts w:cstheme="minorHAnsi"/>
        </w:rPr>
        <w:br w:type="page"/>
      </w:r>
    </w:p>
    <w:p w14:paraId="78D7710C" w14:textId="77777777" w:rsidR="006B0BDE" w:rsidRPr="007765B4" w:rsidRDefault="006B0BDE" w:rsidP="00845F6F">
      <w:pPr>
        <w:pStyle w:val="1ohneNummer"/>
      </w:pPr>
      <w:bookmarkStart w:id="5" w:name="_Toc79384532"/>
      <w:r w:rsidRPr="007765B4">
        <w:lastRenderedPageBreak/>
        <w:t>Inhaltsverzeichnis</w:t>
      </w:r>
      <w:bookmarkEnd w:id="5"/>
    </w:p>
    <w:p w14:paraId="60E4EAEC" w14:textId="12492C9D" w:rsidR="00C21C38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7765B4">
        <w:rPr>
          <w:rFonts w:eastAsia="Times New Roman" w:cstheme="minorHAnsi"/>
        </w:rPr>
        <w:fldChar w:fldCharType="begin"/>
      </w:r>
      <w:r w:rsidRPr="007765B4">
        <w:rPr>
          <w:rFonts w:cstheme="minorHAnsi"/>
        </w:rPr>
        <w:instrText xml:space="preserve"> TOC \o "1-3" \h \z \u </w:instrText>
      </w:r>
      <w:r w:rsidRPr="007765B4">
        <w:rPr>
          <w:rFonts w:eastAsia="Times New Roman" w:cstheme="minorHAnsi"/>
        </w:rPr>
        <w:fldChar w:fldCharType="separate"/>
      </w:r>
      <w:hyperlink w:anchor="_Toc79384530" w:history="1">
        <w:r w:rsidR="00C21C38" w:rsidRPr="0070219A">
          <w:rPr>
            <w:rStyle w:val="Hyperlink"/>
            <w:noProof/>
          </w:rPr>
          <w:t>Allgemeine Informationen zum vorliegenden Dokument</w:t>
        </w:r>
        <w:r w:rsidR="00C21C38">
          <w:rPr>
            <w:noProof/>
            <w:webHidden/>
          </w:rPr>
          <w:tab/>
        </w:r>
        <w:r w:rsidR="00C21C38">
          <w:rPr>
            <w:noProof/>
            <w:webHidden/>
          </w:rPr>
          <w:fldChar w:fldCharType="begin"/>
        </w:r>
        <w:r w:rsidR="00C21C38">
          <w:rPr>
            <w:noProof/>
            <w:webHidden/>
          </w:rPr>
          <w:instrText xml:space="preserve"> PAGEREF _Toc79384530 \h </w:instrText>
        </w:r>
        <w:r w:rsidR="00C21C38">
          <w:rPr>
            <w:noProof/>
            <w:webHidden/>
          </w:rPr>
        </w:r>
        <w:r w:rsidR="00C21C38">
          <w:rPr>
            <w:noProof/>
            <w:webHidden/>
          </w:rPr>
          <w:fldChar w:fldCharType="separate"/>
        </w:r>
        <w:r w:rsidR="00C21C38">
          <w:rPr>
            <w:noProof/>
            <w:webHidden/>
          </w:rPr>
          <w:t>2</w:t>
        </w:r>
        <w:r w:rsidR="00C21C38">
          <w:rPr>
            <w:noProof/>
            <w:webHidden/>
          </w:rPr>
          <w:fldChar w:fldCharType="end"/>
        </w:r>
      </w:hyperlink>
    </w:p>
    <w:p w14:paraId="49155AB1" w14:textId="143B6080" w:rsidR="00C21C38" w:rsidRDefault="00C21C3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384531" w:history="1">
        <w:r w:rsidRPr="0070219A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34514E9" w14:textId="37EEFDFC" w:rsidR="00C21C38" w:rsidRDefault="00C21C3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384532" w:history="1">
        <w:r w:rsidRPr="0070219A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C401BF8" w14:textId="1CE7794E" w:rsidR="00C21C38" w:rsidRDefault="00C21C3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384533" w:history="1">
        <w:r w:rsidRPr="0070219A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27DAD18" w14:textId="3A3751DC" w:rsidR="00C21C38" w:rsidRDefault="00C21C3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534" w:history="1">
        <w:r w:rsidRPr="0070219A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A664DCF" w14:textId="6949F072" w:rsidR="00C21C38" w:rsidRDefault="00C21C3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535" w:history="1">
        <w:r w:rsidRPr="0070219A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1C3BABF" w14:textId="68F0A97D" w:rsidR="00C21C38" w:rsidRDefault="00C21C3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536" w:history="1">
        <w:r w:rsidRPr="0070219A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CDFDBE0" w14:textId="5C2EE789" w:rsidR="00C21C38" w:rsidRDefault="00C21C3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537" w:history="1">
        <w:r w:rsidRPr="0070219A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302D37A" w14:textId="027A623A" w:rsidR="00C21C38" w:rsidRDefault="00C21C3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538" w:history="1">
        <w:r w:rsidRPr="0070219A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E77C484" w14:textId="08B8FCC7" w:rsidR="00C21C38" w:rsidRDefault="00C21C3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384539" w:history="1">
        <w:r w:rsidRPr="0070219A">
          <w:rPr>
            <w:rStyle w:val="Hyperlink"/>
            <w:noProof/>
          </w:rPr>
          <w:t>Sicherheitsrichtlinie „Protokollierung"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3BAC396" w14:textId="04F933F1" w:rsidR="00C21C38" w:rsidRDefault="00C21C3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540" w:history="1">
        <w:r w:rsidRPr="0070219A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EEE1DD7" w14:textId="48463582" w:rsidR="00C21C38" w:rsidRDefault="00C21C3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541" w:history="1">
        <w:r w:rsidRPr="0070219A">
          <w:rPr>
            <w:rStyle w:val="Hyperlink"/>
            <w:noProof/>
          </w:rPr>
          <w:t>Festlegung von Rollen und Verantwortlichkeiten (OPS.1.1.5.A2)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FFBC4D4" w14:textId="2EF15396" w:rsidR="00C21C38" w:rsidRDefault="00C21C3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542" w:history="1">
        <w:r w:rsidRPr="0070219A">
          <w:rPr>
            <w:rStyle w:val="Hyperlink"/>
            <w:noProof/>
          </w:rPr>
          <w:t>Konfiguration der Protokollierung auf System- und Netzebene (OPS.1.1.5.A3)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8BADF72" w14:textId="0407ED01" w:rsidR="00C21C38" w:rsidRDefault="00C21C3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543" w:history="1">
        <w:r w:rsidRPr="0070219A">
          <w:rPr>
            <w:rStyle w:val="Hyperlink"/>
            <w:noProof/>
          </w:rPr>
          <w:t>Zeitsynchronisation der IT-Systeme (OPS.1.1.5.A4)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41AD780" w14:textId="067D9E93" w:rsidR="00C21C38" w:rsidRDefault="00C21C3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544" w:history="1">
        <w:r w:rsidRPr="0070219A">
          <w:rPr>
            <w:rStyle w:val="Hyperlink"/>
            <w:noProof/>
          </w:rPr>
          <w:t>Einhaltung rechtlicher Rahmenbedingungen (OPS.1.1.5.A5)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4CA4774" w14:textId="261DA52B" w:rsidR="00C21C38" w:rsidRDefault="00C21C3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545" w:history="1">
        <w:r w:rsidRPr="0070219A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F241405" w14:textId="0C7D02CF" w:rsidR="00C21C38" w:rsidRDefault="00C21C3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546" w:history="1">
        <w:r w:rsidRPr="0070219A">
          <w:rPr>
            <w:rStyle w:val="Hyperlink"/>
            <w:noProof/>
          </w:rPr>
          <w:t>Aufbau einer zentralen Protokollierungsinfrastruktur (OPS.1.1.5.A6)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620C65A" w14:textId="5216A4DC" w:rsidR="00C21C38" w:rsidRDefault="00C21C3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547" w:history="1">
        <w:r w:rsidRPr="0070219A">
          <w:rPr>
            <w:rStyle w:val="Hyperlink"/>
            <w:noProof/>
          </w:rPr>
          <w:t>Sichere Administration von Protokollierungsservern (OPS.1.1.5.A7)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2664FEC" w14:textId="3547CFEB" w:rsidR="00C21C38" w:rsidRDefault="00C21C3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548" w:history="1">
        <w:r w:rsidRPr="0070219A">
          <w:rPr>
            <w:rStyle w:val="Hyperlink"/>
            <w:noProof/>
          </w:rPr>
          <w:t>Archivierung von Protokollierungsdaten (OPS.1.1.5.A8)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A14F9C8" w14:textId="444026F5" w:rsidR="00C21C38" w:rsidRDefault="00C21C3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549" w:history="1">
        <w:r w:rsidRPr="0070219A">
          <w:rPr>
            <w:rStyle w:val="Hyperlink"/>
            <w:noProof/>
          </w:rPr>
          <w:t>Bereitstellung von Protokollierungsdaten für die Auswertung (OPS.1.1.5.A9)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1BF60F8" w14:textId="5692FA72" w:rsidR="00C21C38" w:rsidRDefault="00C21C3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550" w:history="1">
        <w:r w:rsidRPr="0070219A">
          <w:rPr>
            <w:rStyle w:val="Hyperlink"/>
            <w:noProof/>
          </w:rPr>
          <w:t>Zugriffsschutz für Protokollierungsdaten (OPS.1.1.5.A10)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5F7F8D6" w14:textId="4DD5EC4A" w:rsidR="00C21C38" w:rsidRDefault="00C21C3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551" w:history="1">
        <w:r w:rsidRPr="0070219A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5121591" w14:textId="7ADE2271" w:rsidR="00C21C38" w:rsidRDefault="00C21C3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552" w:history="1">
        <w:r w:rsidRPr="0070219A">
          <w:rPr>
            <w:rStyle w:val="Hyperlink"/>
            <w:noProof/>
          </w:rPr>
          <w:t>Steigerung des Protokollierungsumfangs (OPS.1.1.5.A11 - CA)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1D21DC3" w14:textId="0F007A3D" w:rsidR="00C21C38" w:rsidRDefault="00C21C3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553" w:history="1">
        <w:r w:rsidRPr="0070219A">
          <w:rPr>
            <w:rStyle w:val="Hyperlink"/>
            <w:noProof/>
          </w:rPr>
          <w:t>Verschlüsselung der Protokollierungsdaten (OPS.1.1.5.A12 -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4CCA39F" w14:textId="49C42E4E" w:rsidR="00C21C38" w:rsidRDefault="00C21C3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554" w:history="1">
        <w:r w:rsidRPr="0070219A">
          <w:rPr>
            <w:rStyle w:val="Hyperlink"/>
            <w:noProof/>
          </w:rPr>
          <w:t>Hochverfügbare Protokollierungssysteme (OPS.1.1.5.A13 -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066A11A" w14:textId="29ADE62D" w:rsidR="007F2B16" w:rsidRPr="007765B4" w:rsidRDefault="006B0BDE" w:rsidP="007F2B16">
      <w:pPr>
        <w:rPr>
          <w:rFonts w:cstheme="minorHAnsi"/>
        </w:rPr>
        <w:sectPr w:rsidR="007F2B16" w:rsidRPr="007765B4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7765B4">
        <w:rPr>
          <w:rFonts w:cstheme="minorHAnsi"/>
        </w:rPr>
        <w:fldChar w:fldCharType="end"/>
      </w:r>
      <w:bookmarkStart w:id="6" w:name="_Toc55126300"/>
    </w:p>
    <w:p w14:paraId="08CFD653" w14:textId="7473228C" w:rsidR="00652505" w:rsidRPr="007765B4" w:rsidRDefault="00652505" w:rsidP="007F2B16">
      <w:pPr>
        <w:pStyle w:val="berschrift1"/>
      </w:pPr>
      <w:bookmarkStart w:id="7" w:name="_Toc79384533"/>
      <w:r w:rsidRPr="007765B4">
        <w:lastRenderedPageBreak/>
        <w:t>Allgemeine</w:t>
      </w:r>
      <w:r w:rsidR="00952E1D">
        <w:t xml:space="preserve"> </w:t>
      </w:r>
      <w:r w:rsidRPr="007765B4">
        <w:t>Festlegungen</w:t>
      </w:r>
      <w:bookmarkEnd w:id="6"/>
      <w:bookmarkEnd w:id="7"/>
    </w:p>
    <w:p w14:paraId="285DE84C" w14:textId="6A944116" w:rsidR="00652505" w:rsidRPr="007765B4" w:rsidRDefault="00652505" w:rsidP="00EA7053">
      <w:pPr>
        <w:pStyle w:val="berschrift2"/>
      </w:pPr>
      <w:bookmarkStart w:id="8" w:name="_Toc55126301"/>
      <w:bookmarkStart w:id="9" w:name="_Toc79384534"/>
      <w:r w:rsidRPr="007765B4">
        <w:t>Ziel</w:t>
      </w:r>
      <w:r w:rsidR="00952E1D">
        <w:t xml:space="preserve"> </w:t>
      </w:r>
      <w:r w:rsidRPr="007765B4">
        <w:t>/</w:t>
      </w:r>
      <w:r w:rsidR="00952E1D">
        <w:t xml:space="preserve"> </w:t>
      </w:r>
      <w:r w:rsidRPr="007765B4">
        <w:t>Zweck</w:t>
      </w:r>
      <w:bookmarkEnd w:id="8"/>
      <w:bookmarkEnd w:id="9"/>
    </w:p>
    <w:p w14:paraId="14921C1B" w14:textId="1D777AE3" w:rsidR="007765B4" w:rsidRPr="007765B4" w:rsidRDefault="00952E1D" w:rsidP="007765B4">
      <w:pPr>
        <w:rPr>
          <w:rFonts w:cstheme="minorHAnsi"/>
        </w:rPr>
      </w:pPr>
      <w:bookmarkStart w:id="10" w:name="_Toc75592807"/>
      <w:r>
        <w:rPr>
          <w:rFonts w:cstheme="minorHAnsi"/>
        </w:rPr>
        <w:t xml:space="preserve">Um </w:t>
      </w:r>
      <w:r w:rsidR="007765B4" w:rsidRPr="007765B4">
        <w:rPr>
          <w:rFonts w:cstheme="minorHAnsi"/>
        </w:rPr>
        <w:t>ein</w:t>
      </w:r>
      <w:r>
        <w:rPr>
          <w:rFonts w:cstheme="minorHAnsi"/>
        </w:rPr>
        <w:t xml:space="preserve">en </w:t>
      </w:r>
      <w:r w:rsidR="007765B4" w:rsidRPr="007765B4">
        <w:rPr>
          <w:rFonts w:cstheme="minorHAnsi"/>
        </w:rPr>
        <w:t>verlässliche</w:t>
      </w:r>
      <w:r>
        <w:rPr>
          <w:rFonts w:cstheme="minorHAnsi"/>
        </w:rPr>
        <w:t xml:space="preserve">n </w:t>
      </w:r>
      <w:r w:rsidR="007765B4" w:rsidRPr="007765B4">
        <w:rPr>
          <w:rFonts w:cstheme="minorHAnsi"/>
        </w:rPr>
        <w:t>IT-Betrieb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gewährleiste</w:t>
      </w:r>
      <w:r>
        <w:rPr>
          <w:rFonts w:cstheme="minorHAnsi"/>
        </w:rPr>
        <w:t>n zu können</w:t>
      </w:r>
      <w:r w:rsidR="007765B4" w:rsidRPr="007765B4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Cloud-Services,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Netzkomponenten,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Sicherheitskomponenten,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IT-Systeme,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Anwendungen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entweder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alle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zumindest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ausgewählte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betriebs-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sicherheitsrelevante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Ereignisse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protokollieren,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d.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h.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sie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automatisch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speichern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Auswertung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bereitstellen.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Eine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Protokollierung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wird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eingesetzt,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um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Netz-,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Hard-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Softwareprobleme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sowie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Ressourcenengpässe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rechtzeitig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entdecken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zu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können.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Aber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auch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Sicherheitsprobleme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Angriffe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auf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betriebenen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Services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können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anhand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Protokollierungsdaten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nachvollzogen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Ebenso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können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solchen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Daten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forensische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Untersuchungen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Beweise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gesichert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werden,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nachdem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ein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Angriff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bekannt</w:t>
      </w:r>
      <w:r>
        <w:rPr>
          <w:rFonts w:cstheme="minorHAnsi"/>
        </w:rPr>
        <w:t xml:space="preserve"> </w:t>
      </w:r>
      <w:r w:rsidR="007765B4" w:rsidRPr="007765B4">
        <w:rPr>
          <w:rFonts w:cstheme="minorHAnsi"/>
        </w:rPr>
        <w:t>wurde.</w:t>
      </w:r>
    </w:p>
    <w:p w14:paraId="444CEC09" w14:textId="5A0E2090" w:rsidR="007765B4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t>Bei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Vielzahl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IT-Systemen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Anwendungen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lokal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Protokollierungsdaten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generiert.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jedoch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Gesamtüberblick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erhalten,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müssen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verschiedenen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IT-Systemen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Anwendungen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generierten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Protokollinformationen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dedizierte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Protokollierungsinfrastruktur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gesendet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dort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zentral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gespeichert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Nur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so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lassen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Protokollierungsdaten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zentralen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Stelle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auswählen,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filtern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systematisch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auswerten.</w:t>
      </w:r>
    </w:p>
    <w:p w14:paraId="0A897B17" w14:textId="33E5E0BE" w:rsidR="00B06A25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t>Ziel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dieser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Sicherheitsrichtlinie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ist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aufzuzeigen,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möglichst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aller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sicherheitsrelevanten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Ereignisse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umgesetzt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kann.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Ebenfalls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ist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Ziel,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alle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hierfür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relevanten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erheben,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speichern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geeignet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für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Auswertung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bereitzustellen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sowie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deren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ordnungsgemäße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Entsorgung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sicherzustellen.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Bei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Erstellung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dieser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Sicherheitsrichtlinie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wurden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Vorgaben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BSI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Bausteines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OPS.1.1.5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"Protokollierung"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beachtet.</w:t>
      </w:r>
    </w:p>
    <w:p w14:paraId="2974344E" w14:textId="7E07C124" w:rsidR="00731E9D" w:rsidRPr="007765B4" w:rsidRDefault="00731E9D" w:rsidP="00B06A25">
      <w:pPr>
        <w:pStyle w:val="berschrift2"/>
      </w:pPr>
      <w:bookmarkStart w:id="11" w:name="_Toc79384535"/>
      <w:r w:rsidRPr="007765B4">
        <w:t>Geltungsbereich</w:t>
      </w:r>
      <w:bookmarkEnd w:id="10"/>
      <w:bookmarkEnd w:id="11"/>
    </w:p>
    <w:p w14:paraId="6A075333" w14:textId="3023C182" w:rsidR="00731E9D" w:rsidRPr="007765B4" w:rsidRDefault="00731E9D" w:rsidP="00731E9D">
      <w:pPr>
        <w:rPr>
          <w:rFonts w:cstheme="minorHAnsi"/>
        </w:rPr>
      </w:pP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Vorgaben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Dokumentes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für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alle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Prozessverantwortlichen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  <w:highlight w:val="yellow"/>
        </w:rPr>
        <w:t>&lt;Institution&gt;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verbindlich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entsprechend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durch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zuständigen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Rollenträger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umzusetzen.</w:t>
      </w:r>
    </w:p>
    <w:p w14:paraId="360FB494" w14:textId="63B69694" w:rsidR="00731E9D" w:rsidRPr="007765B4" w:rsidRDefault="00731E9D" w:rsidP="00731E9D">
      <w:pPr>
        <w:rPr>
          <w:rFonts w:cstheme="minorHAnsi"/>
        </w:rPr>
      </w:pPr>
      <w:r w:rsidRPr="007765B4">
        <w:rPr>
          <w:rFonts w:cstheme="minorHAnsi"/>
        </w:rPr>
        <w:t>Anzuwenden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Vorgaben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für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alle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durch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  <w:highlight w:val="yellow"/>
        </w:rPr>
        <w:t>&lt;Institution&gt;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verantworteten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Geschäftsprozesse,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Hard-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Softwarekomponenten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sowie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ihren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Konfigurationen.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Umsetzung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dieser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Arbeitsanweisung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ist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durch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entsprechenden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Führungskräfte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sicherzustellen.</w:t>
      </w:r>
    </w:p>
    <w:p w14:paraId="138F5E92" w14:textId="158A2659" w:rsidR="00731E9D" w:rsidRPr="007765B4" w:rsidRDefault="00731E9D" w:rsidP="00731E9D">
      <w:pPr>
        <w:rPr>
          <w:rFonts w:cstheme="minorHAnsi"/>
        </w:rPr>
      </w:pP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Folgenden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beschriebenen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Vorgaben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hingegen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nicht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bindend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für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Prozessverantwortliche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Geschäftsprozessen,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nicht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durch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  <w:highlight w:val="yellow"/>
        </w:rPr>
        <w:t>&lt;Institution&gt;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wahrgenommen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diesen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Fällen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besitzen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beschriebenen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Vorgaben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empfehlenden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Charakter,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Einhaltung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muss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durch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  <w:highlight w:val="yellow"/>
        </w:rPr>
        <w:t>&lt;Institution&gt;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hingewirkt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werden.</w:t>
      </w:r>
    </w:p>
    <w:p w14:paraId="60A49C36" w14:textId="7FAD5DDE" w:rsidR="00467029" w:rsidRPr="007765B4" w:rsidRDefault="00731E9D" w:rsidP="00467029">
      <w:pPr>
        <w:rPr>
          <w:rFonts w:cstheme="minorHAnsi"/>
        </w:rPr>
      </w:pPr>
      <w:r w:rsidRPr="007765B4">
        <w:rPr>
          <w:rFonts w:cstheme="minorHAnsi"/>
        </w:rPr>
        <w:t>Interne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Regelungen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geschlechterneutral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formulieren.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Gründen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besseren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Lesbarkeit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wird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gleichzeitige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Verwendung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männlicher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weiblicher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Sprachformen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verzichtet.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Sämtliche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personenbezogenen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Bezeichnungen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männlicher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Form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verallgemeinernd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verwendet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beziehen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stets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alle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Geschlechter.</w:t>
      </w:r>
    </w:p>
    <w:p w14:paraId="42E44944" w14:textId="77777777" w:rsidR="00224AA1" w:rsidRPr="007765B4" w:rsidRDefault="00224AA1" w:rsidP="00EA7053">
      <w:pPr>
        <w:pStyle w:val="berschrift2"/>
      </w:pPr>
      <w:bookmarkStart w:id="12" w:name="_Toc75592808"/>
      <w:bookmarkStart w:id="13" w:name="_Toc79384536"/>
      <w:r w:rsidRPr="007765B4">
        <w:lastRenderedPageBreak/>
        <w:t>Zuständigkeiten</w:t>
      </w:r>
      <w:bookmarkEnd w:id="12"/>
      <w:bookmarkEnd w:id="13"/>
    </w:p>
    <w:p w14:paraId="4ADB9337" w14:textId="088FFF8D" w:rsidR="00224AA1" w:rsidRPr="007765B4" w:rsidRDefault="00224AA1" w:rsidP="00224AA1">
      <w:pPr>
        <w:rPr>
          <w:rFonts w:cstheme="minorHAnsi"/>
        </w:rPr>
      </w:pPr>
      <w:r w:rsidRPr="007765B4">
        <w:rPr>
          <w:rFonts w:cstheme="minorHAnsi"/>
        </w:rPr>
        <w:t>Zuständig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für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Einhaltung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diesem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Dokument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aufgeführten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Pflichten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Anforderungen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sind:</w:t>
      </w:r>
    </w:p>
    <w:p w14:paraId="64AB72D4" w14:textId="66ACA2CD" w:rsidR="00224AA1" w:rsidRPr="007765B4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7765B4">
        <w:rPr>
          <w:rFonts w:eastAsia="Times New Roman" w:cstheme="minorHAnsi"/>
        </w:rPr>
        <w:t>Eigene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Mitarbeitende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und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beauftragte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Dienstleister,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welche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administrative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Arbeiten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an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IT-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Systemen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und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Anwendungen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von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der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  <w:highlight w:val="yellow"/>
        </w:rPr>
        <w:t>&lt;Institution&gt;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durchführen,</w:t>
      </w:r>
    </w:p>
    <w:p w14:paraId="3CCA73BC" w14:textId="4631D6D1" w:rsidR="00467029" w:rsidRPr="007765B4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7765B4">
        <w:rPr>
          <w:rFonts w:eastAsia="Times New Roman" w:cstheme="minorHAnsi"/>
        </w:rPr>
        <w:t>Eigene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Mitarbeitende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und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beauftragte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Dienstleister,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welche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Applikationsbetreuung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mit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administrativem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Charakter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(z.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B.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Versionspflege,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Benutzerverwaltung)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betreiben.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Die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Kontrolle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der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korrekten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Umsetzung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der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Vorgaben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erfolgt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durch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den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  <w:highlight w:val="yellow"/>
        </w:rPr>
        <w:t>&lt;Bereich</w:t>
      </w:r>
      <w:r w:rsidR="00952E1D">
        <w:rPr>
          <w:rFonts w:eastAsia="Times New Roman" w:cstheme="minorHAnsi"/>
          <w:highlight w:val="yellow"/>
        </w:rPr>
        <w:t xml:space="preserve"> </w:t>
      </w:r>
      <w:r w:rsidRPr="007765B4">
        <w:rPr>
          <w:rFonts w:eastAsia="Times New Roman" w:cstheme="minorHAnsi"/>
          <w:highlight w:val="yellow"/>
        </w:rPr>
        <w:t>???&gt;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bei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der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cstheme="minorHAnsi"/>
          <w:highlight w:val="yellow"/>
        </w:rPr>
        <w:t>&lt;Institution&gt;</w:t>
      </w:r>
      <w:r w:rsidRPr="007765B4">
        <w:rPr>
          <w:rFonts w:eastAsia="Times New Roman" w:cstheme="minorHAnsi"/>
        </w:rPr>
        <w:t>.</w:t>
      </w:r>
    </w:p>
    <w:p w14:paraId="3DC6C711" w14:textId="386D56C5" w:rsidR="00467029" w:rsidRPr="007765B4" w:rsidRDefault="00467029" w:rsidP="00EA7053">
      <w:pPr>
        <w:pStyle w:val="berschrift2"/>
      </w:pPr>
      <w:bookmarkStart w:id="14" w:name="_Toc79384537"/>
      <w:r w:rsidRPr="007765B4">
        <w:t>Genehmigungs-</w:t>
      </w:r>
      <w:r w:rsidR="00952E1D">
        <w:t xml:space="preserve"> </w:t>
      </w:r>
      <w:r w:rsidRPr="007765B4">
        <w:t>und</w:t>
      </w:r>
      <w:r w:rsidR="00952E1D">
        <w:t xml:space="preserve"> </w:t>
      </w:r>
      <w:r w:rsidRPr="007765B4">
        <w:t>Änderungsverfahren</w:t>
      </w:r>
      <w:bookmarkEnd w:id="14"/>
    </w:p>
    <w:p w14:paraId="0DCFB3DE" w14:textId="200DCFFB" w:rsidR="00467029" w:rsidRPr="007765B4" w:rsidRDefault="00467029" w:rsidP="00467029">
      <w:pPr>
        <w:rPr>
          <w:rFonts w:cstheme="minorHAnsi"/>
        </w:rPr>
      </w:pPr>
      <w:r w:rsidRPr="007765B4">
        <w:rPr>
          <w:rFonts w:cstheme="minorHAnsi"/>
        </w:rPr>
        <w:t>Das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Dokument</w:t>
      </w:r>
      <w:r w:rsidR="00952E1D">
        <w:rPr>
          <w:rFonts w:cstheme="minorHAnsi"/>
        </w:rPr>
        <w:t xml:space="preserve"> </w:t>
      </w:r>
      <w:r w:rsidR="00EA7053" w:rsidRPr="007765B4">
        <w:rPr>
          <w:rFonts w:cstheme="minorHAnsi"/>
        </w:rPr>
        <w:t>„</w:t>
      </w:r>
      <w:r w:rsidRPr="007765B4">
        <w:rPr>
          <w:rFonts w:cstheme="minorHAnsi"/>
        </w:rPr>
        <w:t>Sicherheitsrichtlinie</w:t>
      </w:r>
      <w:r w:rsidR="00952E1D">
        <w:rPr>
          <w:rFonts w:cstheme="minorHAnsi"/>
        </w:rPr>
        <w:t xml:space="preserve"> </w:t>
      </w:r>
      <w:r w:rsidR="007765B4" w:rsidRPr="007765B4">
        <w:rPr>
          <w:rFonts w:cstheme="minorHAnsi"/>
        </w:rPr>
        <w:t>Protokollierung</w:t>
      </w:r>
      <w:r w:rsidRPr="007765B4">
        <w:rPr>
          <w:rFonts w:cstheme="minorHAnsi"/>
        </w:rPr>
        <w:t>“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wird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durch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den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  <w:highlight w:val="yellow"/>
        </w:rPr>
        <w:t>&lt;Informationssicherheitsbeauftragter&gt;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verantwortet.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Pflege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dieses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Dokuments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unterliegt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dem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  <w:highlight w:val="yellow"/>
        </w:rPr>
        <w:t>&lt;Bereich</w:t>
      </w:r>
      <w:r w:rsidR="00952E1D">
        <w:rPr>
          <w:rFonts w:cstheme="minorHAnsi"/>
          <w:highlight w:val="yellow"/>
        </w:rPr>
        <w:t xml:space="preserve"> </w:t>
      </w:r>
      <w:r w:rsidR="00224AA1" w:rsidRPr="007765B4">
        <w:rPr>
          <w:rFonts w:cstheme="minorHAnsi"/>
          <w:highlight w:val="yellow"/>
        </w:rPr>
        <w:t>???&gt;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vertreten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durch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den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  <w:highlight w:val="yellow"/>
        </w:rPr>
        <w:t>&lt;Informationssicherheitsbeauftragter&gt;</w:t>
      </w:r>
      <w:r w:rsidR="00224AA1" w:rsidRPr="007765B4">
        <w:rPr>
          <w:rFonts w:cstheme="minorHAnsi"/>
        </w:rPr>
        <w:t>.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Änderungen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werden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ausschließlich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von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dieser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Person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oder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seinem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Stellvertreter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vorgenommen.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Eine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Genehmigung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Freigabe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erfolgt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durch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</w:rPr>
        <w:t>den</w:t>
      </w:r>
      <w:r w:rsidR="00952E1D">
        <w:rPr>
          <w:rFonts w:cstheme="minorHAnsi"/>
        </w:rPr>
        <w:t xml:space="preserve"> </w:t>
      </w:r>
      <w:r w:rsidR="00224AA1" w:rsidRPr="007765B4">
        <w:rPr>
          <w:rFonts w:cstheme="minorHAnsi"/>
          <w:highlight w:val="yellow"/>
        </w:rPr>
        <w:t>&lt;Informationssicherheitsbeauftragter&gt;</w:t>
      </w:r>
      <w:r w:rsidR="00224AA1" w:rsidRPr="007765B4">
        <w:rPr>
          <w:rFonts w:cstheme="minorHAnsi"/>
        </w:rPr>
        <w:t>.</w:t>
      </w:r>
    </w:p>
    <w:p w14:paraId="7433F335" w14:textId="7CCE8AE5" w:rsidR="00467029" w:rsidRPr="007765B4" w:rsidRDefault="00467029" w:rsidP="00EA7053">
      <w:pPr>
        <w:pStyle w:val="berschrift2"/>
      </w:pPr>
      <w:bookmarkStart w:id="15" w:name="_Toc79384538"/>
      <w:r w:rsidRPr="007765B4">
        <w:t>Aufbau</w:t>
      </w:r>
      <w:r w:rsidR="00952E1D">
        <w:t xml:space="preserve"> </w:t>
      </w:r>
      <w:r w:rsidRPr="007765B4">
        <w:t>des</w:t>
      </w:r>
      <w:r w:rsidR="00952E1D">
        <w:t xml:space="preserve"> </w:t>
      </w:r>
      <w:r w:rsidRPr="007765B4">
        <w:t>Dokuments</w:t>
      </w:r>
      <w:bookmarkEnd w:id="15"/>
      <w:r w:rsidR="00952E1D">
        <w:t xml:space="preserve"> </w:t>
      </w:r>
    </w:p>
    <w:p w14:paraId="080634DD" w14:textId="43D68402" w:rsidR="00467029" w:rsidRPr="007765B4" w:rsidRDefault="00467029" w:rsidP="00467029">
      <w:pPr>
        <w:rPr>
          <w:rFonts w:cstheme="minorHAnsi"/>
        </w:rPr>
      </w:pPr>
      <w:r w:rsidRPr="007765B4">
        <w:rPr>
          <w:rFonts w:cstheme="minorHAnsi"/>
        </w:rPr>
        <w:t>Das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vorliegende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Dokument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ist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folgt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aufgebaut:</w:t>
      </w:r>
    </w:p>
    <w:p w14:paraId="7126B875" w14:textId="122CF44C" w:rsidR="00467029" w:rsidRPr="007765B4" w:rsidRDefault="00467029" w:rsidP="00467029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</w:rPr>
      </w:pPr>
      <w:r w:rsidRPr="007765B4">
        <w:rPr>
          <w:rFonts w:eastAsia="Times New Roman" w:cstheme="minorHAnsi"/>
        </w:rPr>
        <w:t>Kapitel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Basismaßnahmen: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Beschreibung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der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Kernmaßnahmen,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die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für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das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Anforderungsmanagement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zwingend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erforderlich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sind.</w:t>
      </w:r>
    </w:p>
    <w:p w14:paraId="757F46DA" w14:textId="45E0AED8" w:rsidR="00467029" w:rsidRPr="007765B4" w:rsidRDefault="00467029" w:rsidP="00467029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</w:rPr>
      </w:pPr>
      <w:r w:rsidRPr="007765B4">
        <w:rPr>
          <w:rFonts w:eastAsia="Times New Roman" w:cstheme="minorHAnsi"/>
        </w:rPr>
        <w:t>Kapitel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Standardmaßnahmen: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Definition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von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Maßnahmen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zur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Erreichung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eines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vollumfänglichen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Standardabsicherungsschutzniveaus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für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einen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Schutzbedarf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von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„Normal“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in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den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Informationssicherheitsschutzzielen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Vertraulichkeit,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Integrität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und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Verfügbarkeit.</w:t>
      </w:r>
    </w:p>
    <w:p w14:paraId="3A1C4E11" w14:textId="440E1EE2" w:rsidR="00224AA1" w:rsidRPr="007765B4" w:rsidRDefault="00467029" w:rsidP="00467029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</w:rPr>
      </w:pPr>
      <w:r w:rsidRPr="007765B4">
        <w:rPr>
          <w:rFonts w:eastAsia="Times New Roman" w:cstheme="minorHAnsi"/>
        </w:rPr>
        <w:t>Kapitel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Maßnahmen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bei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erhöhtem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Schutzbedarf: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Erläuterung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von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Maßnahmen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die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einen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erhöhten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Schutzbedarf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(Schutzbedarfe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„Hoch“,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„Sehr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hoch“)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gewährleisten.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Der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Einsatz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ist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je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Anwendungsfall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im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Rahmen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einer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Verhältnismäßigkeitsprüfung</w:t>
      </w:r>
      <w:r w:rsidR="00952E1D">
        <w:rPr>
          <w:rFonts w:eastAsia="Times New Roman" w:cstheme="minorHAnsi"/>
        </w:rPr>
        <w:t xml:space="preserve"> </w:t>
      </w:r>
      <w:r w:rsidRPr="007765B4">
        <w:rPr>
          <w:rFonts w:eastAsia="Times New Roman" w:cstheme="minorHAnsi"/>
        </w:rPr>
        <w:t>abzuwägen.</w:t>
      </w:r>
    </w:p>
    <w:p w14:paraId="0019395F" w14:textId="77777777" w:rsidR="00224AA1" w:rsidRPr="007765B4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7765B4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7765B4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28E508D6" w:rsidR="00467029" w:rsidRPr="007765B4" w:rsidRDefault="00467029" w:rsidP="007F2B16">
      <w:pPr>
        <w:pStyle w:val="berschrift1"/>
      </w:pPr>
      <w:bookmarkStart w:id="16" w:name="_Toc79384539"/>
      <w:r w:rsidRPr="007765B4">
        <w:lastRenderedPageBreak/>
        <w:t>Sicherheitsrichtlinie</w:t>
      </w:r>
      <w:r w:rsidR="00952E1D">
        <w:t xml:space="preserve"> </w:t>
      </w:r>
      <w:r w:rsidR="00BF0504" w:rsidRPr="007765B4">
        <w:t>„</w:t>
      </w:r>
      <w:r w:rsidR="007765B4" w:rsidRPr="007765B4">
        <w:t>Protokollierung</w:t>
      </w:r>
      <w:r w:rsidRPr="007765B4">
        <w:t>"</w:t>
      </w:r>
      <w:bookmarkEnd w:id="16"/>
    </w:p>
    <w:p w14:paraId="411E24D5" w14:textId="77777777" w:rsidR="00467029" w:rsidRPr="007765B4" w:rsidRDefault="00467029" w:rsidP="00EA7053">
      <w:pPr>
        <w:pStyle w:val="berschrift2"/>
      </w:pPr>
      <w:bookmarkStart w:id="17" w:name="_Toc79384540"/>
      <w:r w:rsidRPr="007765B4">
        <w:t>Basismaßnahmen</w:t>
      </w:r>
      <w:bookmarkEnd w:id="17"/>
    </w:p>
    <w:p w14:paraId="3C77E176" w14:textId="27FD0580" w:rsidR="00467029" w:rsidRPr="007765B4" w:rsidRDefault="00467029" w:rsidP="00467029">
      <w:pPr>
        <w:rPr>
          <w:rFonts w:cstheme="minorHAnsi"/>
        </w:rPr>
      </w:pP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nachfolgenden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Basismaßnahmen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vorrangig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Gewährleistung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sicherheitstechnischen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Anforderungen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Leitlinie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umzusetzen.</w:t>
      </w:r>
    </w:p>
    <w:p w14:paraId="4CDF4157" w14:textId="160A5233" w:rsidR="007765B4" w:rsidRPr="007765B4" w:rsidRDefault="007765B4" w:rsidP="007765B4">
      <w:pPr>
        <w:pStyle w:val="berschrift3"/>
      </w:pPr>
      <w:bookmarkStart w:id="18" w:name="_Toc79384541"/>
      <w:r w:rsidRPr="007765B4">
        <w:t>Festlegung</w:t>
      </w:r>
      <w:r w:rsidR="00952E1D">
        <w:t xml:space="preserve"> </w:t>
      </w:r>
      <w:r w:rsidRPr="007765B4">
        <w:t>von</w:t>
      </w:r>
      <w:r w:rsidR="00952E1D">
        <w:t xml:space="preserve"> </w:t>
      </w:r>
      <w:r w:rsidRPr="007765B4">
        <w:t>Rollen</w:t>
      </w:r>
      <w:r w:rsidR="00952E1D">
        <w:t xml:space="preserve"> </w:t>
      </w:r>
      <w:r w:rsidRPr="007765B4">
        <w:t>und</w:t>
      </w:r>
      <w:r w:rsidR="00952E1D">
        <w:t xml:space="preserve"> </w:t>
      </w:r>
      <w:r w:rsidRPr="007765B4">
        <w:t>Verantwortlichkeiten</w:t>
      </w:r>
      <w:r w:rsidR="00952E1D">
        <w:t xml:space="preserve"> </w:t>
      </w:r>
      <w:r w:rsidRPr="007765B4">
        <w:t>(OPS.1.1.5.A2)</w:t>
      </w:r>
      <w:bookmarkEnd w:id="18"/>
    </w:p>
    <w:p w14:paraId="2BDA8145" w14:textId="46BEC2D9" w:rsidR="007765B4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t>Für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definierten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IT-Systeme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Anwendungen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Verantwortliche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benannt.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Diese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stellen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dass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Maßnahmen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Vorgaben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Protokollierungsrichtlinie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eingehalten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werden.</w:t>
      </w:r>
    </w:p>
    <w:p w14:paraId="789E05A9" w14:textId="2CC91D7A" w:rsidR="007765B4" w:rsidRPr="007765B4" w:rsidRDefault="007765B4" w:rsidP="007765B4">
      <w:pPr>
        <w:pStyle w:val="berschrift3"/>
      </w:pPr>
      <w:bookmarkStart w:id="19" w:name="_Toc79384542"/>
      <w:r w:rsidRPr="007765B4">
        <w:t>Konfiguration</w:t>
      </w:r>
      <w:r w:rsidR="00952E1D">
        <w:t xml:space="preserve"> </w:t>
      </w:r>
      <w:r w:rsidRPr="007765B4">
        <w:t>der</w:t>
      </w:r>
      <w:r w:rsidR="00952E1D">
        <w:t xml:space="preserve"> </w:t>
      </w:r>
      <w:r w:rsidRPr="007765B4">
        <w:t>Protokollierung</w:t>
      </w:r>
      <w:r w:rsidR="00952E1D">
        <w:t xml:space="preserve"> </w:t>
      </w:r>
      <w:r w:rsidRPr="007765B4">
        <w:t>auf</w:t>
      </w:r>
      <w:r w:rsidR="00952E1D">
        <w:t xml:space="preserve"> </w:t>
      </w:r>
      <w:r w:rsidRPr="007765B4">
        <w:t>System-</w:t>
      </w:r>
      <w:r w:rsidR="00952E1D">
        <w:t xml:space="preserve"> </w:t>
      </w:r>
      <w:r w:rsidRPr="007765B4">
        <w:t>und</w:t>
      </w:r>
      <w:r w:rsidR="00952E1D">
        <w:t xml:space="preserve"> </w:t>
      </w:r>
      <w:r w:rsidRPr="007765B4">
        <w:t>Netzebene</w:t>
      </w:r>
      <w:r w:rsidR="00952E1D">
        <w:t xml:space="preserve"> </w:t>
      </w:r>
      <w:r w:rsidRPr="007765B4">
        <w:t>(OPS.1.1.5.A3)</w:t>
      </w:r>
      <w:bookmarkEnd w:id="19"/>
    </w:p>
    <w:p w14:paraId="614C1D2D" w14:textId="6DC07143" w:rsidR="007765B4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t>Alle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sicherheitsrelevanten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Ereignisse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IT-Systemen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Anwendungen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protokolliert.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Wenn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eingerichtet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wird,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dabei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Herstellervorgaben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für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jeweiligen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IT-Systeme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oder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Anwendungen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beachtet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angemessenen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Rahmen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angewendet.</w:t>
      </w:r>
    </w:p>
    <w:p w14:paraId="4008400F" w14:textId="470C1CFF" w:rsidR="007765B4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t>Es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wird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geeigneten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Intervallen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stichpunktartig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überprüft,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ob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noch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korrekt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funktioniert.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Intervalle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betrachteten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Zielobjekte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Schutzbedarf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Informationen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angepasst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dokumentiert.</w:t>
      </w:r>
    </w:p>
    <w:p w14:paraId="178E4AD4" w14:textId="63087AC0" w:rsidR="007765B4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t>Sofern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betriebs-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sicherheitsrelevante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Ereignisse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nicht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IT-System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können,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weitere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IT-Systeme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(z.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Ereignissen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Netzebene)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integriert.</w:t>
      </w:r>
    </w:p>
    <w:p w14:paraId="48D97684" w14:textId="2F9FD203" w:rsidR="007765B4" w:rsidRPr="007765B4" w:rsidRDefault="007765B4" w:rsidP="007765B4">
      <w:pPr>
        <w:pStyle w:val="berschrift3"/>
      </w:pPr>
      <w:bookmarkStart w:id="20" w:name="_Toc79384543"/>
      <w:r w:rsidRPr="007765B4">
        <w:t>Zeitsynchronisation</w:t>
      </w:r>
      <w:r w:rsidR="00952E1D">
        <w:t xml:space="preserve"> </w:t>
      </w:r>
      <w:r w:rsidRPr="007765B4">
        <w:t>der</w:t>
      </w:r>
      <w:r w:rsidR="00952E1D">
        <w:t xml:space="preserve"> </w:t>
      </w:r>
      <w:r w:rsidRPr="007765B4">
        <w:t>IT-Systeme</w:t>
      </w:r>
      <w:r w:rsidR="00952E1D">
        <w:t xml:space="preserve"> </w:t>
      </w:r>
      <w:r w:rsidRPr="007765B4">
        <w:t>(OPS.1.1.5.A4)</w:t>
      </w:r>
      <w:bookmarkEnd w:id="20"/>
    </w:p>
    <w:p w14:paraId="59A47513" w14:textId="7BB95E33" w:rsidR="007765B4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Systemzeit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aller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protokollierenden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IT-Systeme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Anwendungen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muss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immer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synchron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sein.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muss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sichergestellt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sein,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dass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Datums-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Zeitformat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Protokolldateien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einheitlich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ist.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Zwecke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übergreifenden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Auswertung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Ereignissen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muss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Zeit-Synchronisation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mit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etablierten</w:t>
      </w:r>
      <w:r w:rsidR="00952E1D">
        <w:rPr>
          <w:rFonts w:cstheme="minorHAnsi"/>
        </w:rPr>
        <w:t xml:space="preserve"> und freigegebenen </w:t>
      </w:r>
      <w:r w:rsidRPr="007765B4">
        <w:rPr>
          <w:rFonts w:cstheme="minorHAnsi"/>
        </w:rPr>
        <w:t>Zeitquellen</w:t>
      </w:r>
      <w:r w:rsidR="00952E1D">
        <w:rPr>
          <w:rFonts w:cstheme="minorHAnsi"/>
        </w:rPr>
        <w:t xml:space="preserve"> der </w:t>
      </w:r>
      <w:r w:rsidR="00952E1D" w:rsidRPr="007765B4">
        <w:rPr>
          <w:rFonts w:eastAsia="Times New Roman" w:cstheme="minorHAnsi"/>
          <w:highlight w:val="yellow"/>
        </w:rPr>
        <w:t>&lt;Institution&gt;</w:t>
      </w:r>
      <w:r w:rsidR="00952E1D" w:rsidRPr="007765B4">
        <w:rPr>
          <w:rFonts w:eastAsia="Times New Roman" w:cstheme="minorHAnsi"/>
        </w:rPr>
        <w:t xml:space="preserve"> </w:t>
      </w:r>
      <w:r w:rsidRPr="007765B4">
        <w:rPr>
          <w:rFonts w:cstheme="minorHAnsi"/>
        </w:rPr>
        <w:t>erfolgen.</w:t>
      </w:r>
    </w:p>
    <w:p w14:paraId="152C52EA" w14:textId="063A5E4C" w:rsidR="007765B4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t>Zur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Vermeidung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fehlerhaften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Zeitstempel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muss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Erkennung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eines</w:t>
      </w:r>
      <w:r w:rsidR="00952E1D">
        <w:rPr>
          <w:rFonts w:cstheme="minorHAnsi"/>
        </w:rPr>
        <w:t xml:space="preserve"> </w:t>
      </w:r>
      <w:proofErr w:type="spellStart"/>
      <w:r w:rsidRPr="007765B4">
        <w:rPr>
          <w:rFonts w:cstheme="minorHAnsi"/>
        </w:rPr>
        <w:t>FalseTickers</w:t>
      </w:r>
      <w:proofErr w:type="spellEnd"/>
      <w:r w:rsidR="00952E1D">
        <w:rPr>
          <w:rFonts w:cstheme="minorHAnsi"/>
        </w:rPr>
        <w:t xml:space="preserve"> durch die NTP-Infrastruktur </w:t>
      </w:r>
      <w:r w:rsidRPr="007765B4">
        <w:rPr>
          <w:rFonts w:cstheme="minorHAnsi"/>
        </w:rPr>
        <w:t>sichergestellt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sein.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bedeutet,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sollten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mindestens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drei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Zeit-Instanzen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</w:t>
      </w:r>
      <w:r w:rsidR="00952E1D">
        <w:rPr>
          <w:rFonts w:cstheme="minorHAnsi"/>
        </w:rPr>
        <w:t xml:space="preserve"> </w:t>
      </w:r>
      <w:proofErr w:type="spellStart"/>
      <w:r w:rsidRPr="007765B4">
        <w:rPr>
          <w:rFonts w:cstheme="minorHAnsi"/>
        </w:rPr>
        <w:t>Stratum</w:t>
      </w:r>
      <w:proofErr w:type="spellEnd"/>
      <w:r w:rsidRPr="007765B4">
        <w:rPr>
          <w:rFonts w:cstheme="minorHAnsi"/>
        </w:rPr>
        <w:t>-Hierarchie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Netz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positioniert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betrieben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werden.</w:t>
      </w:r>
    </w:p>
    <w:p w14:paraId="60759BE5" w14:textId="59B8798C" w:rsidR="007765B4" w:rsidRPr="007765B4" w:rsidRDefault="007765B4" w:rsidP="007765B4">
      <w:pPr>
        <w:pStyle w:val="berschrift3"/>
      </w:pPr>
      <w:bookmarkStart w:id="21" w:name="_Toc79384544"/>
      <w:r w:rsidRPr="007765B4">
        <w:t>Einhaltung</w:t>
      </w:r>
      <w:r w:rsidR="00952E1D">
        <w:t xml:space="preserve"> </w:t>
      </w:r>
      <w:r w:rsidRPr="007765B4">
        <w:t>rechtlicher</w:t>
      </w:r>
      <w:r w:rsidR="00952E1D">
        <w:t xml:space="preserve"> </w:t>
      </w:r>
      <w:r w:rsidRPr="007765B4">
        <w:t>Rahmenbedingungen</w:t>
      </w:r>
      <w:r w:rsidR="00952E1D">
        <w:t xml:space="preserve"> </w:t>
      </w:r>
      <w:r w:rsidRPr="007765B4">
        <w:t>(OPS.1.1.5.A5)</w:t>
      </w:r>
      <w:bookmarkEnd w:id="21"/>
    </w:p>
    <w:p w14:paraId="1AEA8592" w14:textId="49BB213B" w:rsidR="007765B4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t>Bei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gesetzlichen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Bestimmungen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aktuellen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Gesetzen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eingehalten.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zählen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unter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anderem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gesetzlichen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Anforderungen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EU-DSGVO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BDSG-neu.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Protokollierungsdaten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</w:t>
      </w:r>
      <w:r w:rsidR="00952E1D">
        <w:rPr>
          <w:rFonts w:cstheme="minorHAnsi"/>
        </w:rPr>
        <w:t xml:space="preserve"> </w:t>
      </w:r>
      <w:r w:rsidR="00B916D9">
        <w:rPr>
          <w:rFonts w:cstheme="minorHAnsi"/>
        </w:rPr>
        <w:t xml:space="preserve">unter Berücksichtigung der Verwendungszwecke </w:t>
      </w:r>
      <w:r w:rsidRPr="007765B4">
        <w:rPr>
          <w:rFonts w:cstheme="minorHAnsi"/>
        </w:rPr>
        <w:t>nach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festgelegten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Aufbewahrungsprozess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gelöscht.</w:t>
      </w:r>
    </w:p>
    <w:p w14:paraId="321302AA" w14:textId="179CFD4A" w:rsidR="007765B4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t>Seitens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der</w:t>
      </w:r>
      <w:r w:rsidR="00952E1D">
        <w:rPr>
          <w:rFonts w:cstheme="minorHAnsi"/>
        </w:rPr>
        <w:t xml:space="preserve"> </w:t>
      </w:r>
      <w:r w:rsidR="00952E1D" w:rsidRPr="007765B4">
        <w:rPr>
          <w:rFonts w:eastAsia="Times New Roman" w:cstheme="minorHAnsi"/>
          <w:highlight w:val="yellow"/>
        </w:rPr>
        <w:t>&lt;Institution&gt;</w:t>
      </w:r>
      <w:r w:rsidR="00952E1D" w:rsidRPr="007765B4">
        <w:rPr>
          <w:rFonts w:eastAsia="Times New Roman" w:cstheme="minorHAnsi"/>
        </w:rPr>
        <w:t xml:space="preserve"> </w:t>
      </w:r>
      <w:r w:rsidRPr="007765B4">
        <w:rPr>
          <w:rFonts w:cstheme="minorHAnsi"/>
        </w:rPr>
        <w:t>wird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technisch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unterbunden,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dass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Protokollierungsdaten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unkontrolliert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gelöscht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oder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verändert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werden.</w:t>
      </w:r>
    </w:p>
    <w:p w14:paraId="1E59F852" w14:textId="2CD7DD55" w:rsidR="007765B4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lastRenderedPageBreak/>
        <w:t>Um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Sicherheitsvorfälle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angemessen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zeitnah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reagieren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können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Logdateien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durch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Security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Information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Event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Management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(SIEM)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automatisiert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auszuwerten.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Basis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dafür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bildet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eingesetzte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Log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Management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System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SIEM.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SIEM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sollte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Möglichkeit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bieten,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Log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Informationen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Sicherheitsvorfällen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weitere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Datenbank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kopieren.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Vorgaben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SIEM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Sicherheitsrichtlinie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unter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anderem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Prozessen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Forensik,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Audit,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Revision,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Zugriff,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Sicherheitsvorfallsbehandlung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berücksichtigen.</w:t>
      </w:r>
    </w:p>
    <w:p w14:paraId="51074FB4" w14:textId="77777777" w:rsidR="00467029" w:rsidRPr="007765B4" w:rsidRDefault="00467029" w:rsidP="00EA7053">
      <w:pPr>
        <w:pStyle w:val="berschrift2"/>
      </w:pPr>
      <w:bookmarkStart w:id="22" w:name="_Toc79384545"/>
      <w:r w:rsidRPr="007765B4">
        <w:t>Standardmaßnahmen</w:t>
      </w:r>
      <w:bookmarkEnd w:id="22"/>
    </w:p>
    <w:p w14:paraId="2089948B" w14:textId="16E9232E" w:rsidR="00467029" w:rsidRPr="007765B4" w:rsidRDefault="00467029" w:rsidP="00467029">
      <w:pPr>
        <w:rPr>
          <w:rFonts w:cstheme="minorHAnsi"/>
        </w:rPr>
      </w:pPr>
      <w:r w:rsidRPr="007765B4">
        <w:rPr>
          <w:rFonts w:cstheme="minorHAnsi"/>
        </w:rPr>
        <w:t>Gemeinsam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mit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Basismaßnahmen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folgenden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Standardmaßnahmen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Erzielen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normalen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Schutzbedarfs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betrachten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sollten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grundsätzlich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umgesetzt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werden.</w:t>
      </w:r>
    </w:p>
    <w:p w14:paraId="05580F29" w14:textId="4270C3D0" w:rsidR="007765B4" w:rsidRPr="007765B4" w:rsidRDefault="007765B4" w:rsidP="007765B4">
      <w:pPr>
        <w:pStyle w:val="berschrift3"/>
      </w:pPr>
      <w:bookmarkStart w:id="23" w:name="_Toc79384546"/>
      <w:r w:rsidRPr="007765B4">
        <w:t>Aufbau</w:t>
      </w:r>
      <w:r w:rsidR="00952E1D">
        <w:t xml:space="preserve"> </w:t>
      </w:r>
      <w:r w:rsidRPr="007765B4">
        <w:t>einer</w:t>
      </w:r>
      <w:r w:rsidR="00952E1D">
        <w:t xml:space="preserve"> </w:t>
      </w:r>
      <w:r w:rsidRPr="007765B4">
        <w:t>zentralen</w:t>
      </w:r>
      <w:r w:rsidR="00952E1D">
        <w:t xml:space="preserve"> </w:t>
      </w:r>
      <w:r w:rsidRPr="007765B4">
        <w:t>Protokollierungsinfrastruktur</w:t>
      </w:r>
      <w:r w:rsidR="00952E1D">
        <w:t xml:space="preserve"> </w:t>
      </w:r>
      <w:r w:rsidRPr="007765B4">
        <w:t>(OPS.1.1.5.A6)</w:t>
      </w:r>
      <w:bookmarkEnd w:id="23"/>
    </w:p>
    <w:p w14:paraId="1E4A447B" w14:textId="3E373E9D" w:rsidR="007765B4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t>Alle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gesammelten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sicherheitsrelevanten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Protokollierungsdaten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sollten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zentralen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Stelle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gespeichert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Dafür</w:t>
      </w:r>
      <w:r w:rsidR="00952E1D">
        <w:rPr>
          <w:rFonts w:cstheme="minorHAnsi"/>
        </w:rPr>
        <w:t xml:space="preserve"> </w:t>
      </w:r>
      <w:r w:rsidR="00B916D9">
        <w:rPr>
          <w:rFonts w:cstheme="minorHAnsi"/>
        </w:rPr>
        <w:t>sollte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zentrale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Protokollierungsinfrastruktur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Sinne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Logserver-Verbunds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genutzt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hierfür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eingerichteten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Netzsegment</w:t>
      </w:r>
      <w:r w:rsidR="00952E1D">
        <w:rPr>
          <w:rFonts w:cstheme="minorHAnsi"/>
        </w:rPr>
        <w:t xml:space="preserve"> </w:t>
      </w:r>
      <w:r w:rsidR="00B916D9">
        <w:rPr>
          <w:rFonts w:cstheme="minorHAnsi"/>
        </w:rPr>
        <w:t>(Sicherheitsbereich/Sicherheitszonen) etab</w:t>
      </w:r>
      <w:r w:rsidR="002278FA">
        <w:rPr>
          <w:rFonts w:cstheme="minorHAnsi"/>
        </w:rPr>
        <w:t>liert werden</w:t>
      </w:r>
      <w:r w:rsidRPr="007765B4">
        <w:rPr>
          <w:rFonts w:cstheme="minorHAnsi"/>
        </w:rPr>
        <w:t>.</w:t>
      </w:r>
      <w:r w:rsidR="00952E1D">
        <w:rPr>
          <w:rFonts w:cstheme="minorHAnsi"/>
        </w:rPr>
        <w:t xml:space="preserve"> </w:t>
      </w:r>
      <w:r w:rsidR="002278FA">
        <w:rPr>
          <w:rFonts w:cstheme="minorHAnsi"/>
        </w:rPr>
        <w:t>Auf Basis des Need-to-know-Prinzips ist d</w:t>
      </w:r>
      <w:r w:rsidRPr="007765B4">
        <w:rPr>
          <w:rFonts w:cstheme="minorHAnsi"/>
        </w:rPr>
        <w:t>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Zugriff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Logdateien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ist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nur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berechtigten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autorisierten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Mitarbeitenden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gestattet.</w:t>
      </w:r>
    </w:p>
    <w:p w14:paraId="2231D915" w14:textId="222236EF" w:rsidR="007765B4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t>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Logserver-Verbund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bezieht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Protokollierungsdaten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IT-Systemen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Anwendungen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ausschließlich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nach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Pull-</w:t>
      </w:r>
      <w:r w:rsidR="002278FA">
        <w:rPr>
          <w:rFonts w:cstheme="minorHAnsi"/>
        </w:rPr>
        <w:t>Verfahren</w:t>
      </w:r>
      <w:r w:rsidRPr="007765B4">
        <w:rPr>
          <w:rFonts w:cstheme="minorHAnsi"/>
        </w:rPr>
        <w:t>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Wird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IT-Systemen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Anwendungen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nicht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unterstützt,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Protokollierungsdaten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vorgelagerten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IT-Systemen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gesammelt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dort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Logserver-Verbund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abgeholt.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hierfür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erforderlichen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Kommunikationsverbindungen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erfolgen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restriktiv.</w:t>
      </w:r>
      <w:r w:rsidR="002278FA">
        <w:rPr>
          <w:rFonts w:cstheme="minorHAnsi"/>
        </w:rPr>
        <w:t xml:space="preserve"> Um sicherzustellen zu können, dass unberechtigte Dritte durch Manipulation der Kommunikationssysteme oder Verbindungen auf die Log-Dateien unbemerkt zugreifen können, wird die Kommunikation verschlüsselt. </w:t>
      </w:r>
    </w:p>
    <w:p w14:paraId="6D61CF85" w14:textId="46B78A90" w:rsidR="007765B4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t>Zusätzlich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sicherheitsrelevanten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Ereignissen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zentrale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Protokollierungsinfrastruktur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allgemeine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Betriebsereignisse,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Fehler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hindeuten.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Beispiel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Ausbleiben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Protokollierungsdaten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beziehungsweise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Nichterreichbarkeit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protokollierenden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IT-Systems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Betriebsereignisse,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außergewöhnliche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Auslastung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oder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Beanspruchung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einzelner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Dienste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hindeuten.</w:t>
      </w:r>
    </w:p>
    <w:p w14:paraId="5C6319CD" w14:textId="1DEF8D5A" w:rsidR="007765B4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Protokollierungsinfrastruktur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ist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ausreichend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dimensioniert,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sodass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Skalierung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Sinne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erweiterten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berücksichtigt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kann.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Dafür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genügen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technische,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finanzielle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personelle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Ressourcen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Verfügung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gestellt.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Falls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Protokollierungsinfrastruktur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extern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aufgebaut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betrieben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soll,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ist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spezialisierter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Dienstleister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beauftragen.</w:t>
      </w:r>
    </w:p>
    <w:p w14:paraId="60E1AA4F" w14:textId="6F5F4352" w:rsidR="007765B4" w:rsidRPr="007765B4" w:rsidRDefault="007765B4" w:rsidP="007765B4">
      <w:pPr>
        <w:pStyle w:val="berschrift3"/>
      </w:pPr>
      <w:bookmarkStart w:id="24" w:name="_Toc79384547"/>
      <w:r w:rsidRPr="007765B4">
        <w:t>Sichere</w:t>
      </w:r>
      <w:r w:rsidR="00952E1D">
        <w:t xml:space="preserve"> </w:t>
      </w:r>
      <w:r w:rsidRPr="007765B4">
        <w:t>Administration</w:t>
      </w:r>
      <w:r w:rsidR="00952E1D">
        <w:t xml:space="preserve"> </w:t>
      </w:r>
      <w:r w:rsidRPr="007765B4">
        <w:t>von</w:t>
      </w:r>
      <w:r w:rsidR="00952E1D">
        <w:t xml:space="preserve"> </w:t>
      </w:r>
      <w:r w:rsidRPr="007765B4">
        <w:t>Protokollierungsservern</w:t>
      </w:r>
      <w:r w:rsidR="00952E1D">
        <w:t xml:space="preserve"> </w:t>
      </w:r>
      <w:r w:rsidRPr="007765B4">
        <w:t>(OPS.1.1.5.A7)</w:t>
      </w:r>
      <w:bookmarkEnd w:id="24"/>
    </w:p>
    <w:p w14:paraId="4C4F7490" w14:textId="17FB93AB" w:rsidR="007765B4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t>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Logserver-Verbund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wird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ausschließlich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über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separates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Managementnetz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administriert.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Für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Administrationszugriffe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liegt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Berechtigungskonzept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vor.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können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nur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Administratoren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Protokollierungsserver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zugreifen,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speziell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dafür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verantwortlich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sind.</w:t>
      </w:r>
    </w:p>
    <w:p w14:paraId="1F378651" w14:textId="48E59E8A" w:rsidR="007765B4" w:rsidRPr="007765B4" w:rsidRDefault="007765B4" w:rsidP="007765B4">
      <w:pPr>
        <w:pStyle w:val="berschrift3"/>
      </w:pPr>
      <w:bookmarkStart w:id="25" w:name="_Toc79384548"/>
      <w:r w:rsidRPr="007765B4">
        <w:lastRenderedPageBreak/>
        <w:t>Archivierung</w:t>
      </w:r>
      <w:r w:rsidR="00952E1D">
        <w:t xml:space="preserve"> </w:t>
      </w:r>
      <w:r w:rsidRPr="007765B4">
        <w:t>von</w:t>
      </w:r>
      <w:r w:rsidR="00952E1D">
        <w:t xml:space="preserve"> </w:t>
      </w:r>
      <w:r w:rsidRPr="007765B4">
        <w:t>Protokollierungsdaten</w:t>
      </w:r>
      <w:r w:rsidR="00952E1D">
        <w:t xml:space="preserve"> </w:t>
      </w:r>
      <w:r w:rsidRPr="007765B4">
        <w:t>(OPS.1.1.5.A8)</w:t>
      </w:r>
      <w:bookmarkEnd w:id="25"/>
    </w:p>
    <w:p w14:paraId="30288846" w14:textId="7DC624ED" w:rsidR="007765B4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t>Für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Speicherung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Protokollierungsdaten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sollte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Konzept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erstellt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Dabei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gesetzlich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vorgeschriebenen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Regelungen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berücksichtigen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Konzept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dokumentieren.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Protokollierungsdaten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sollten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unveränderter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Originalform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aufbewahrt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werden.</w:t>
      </w:r>
    </w:p>
    <w:p w14:paraId="1E00BDC6" w14:textId="5BA9C31C" w:rsidR="007765B4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Log-Dateien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bis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7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Tage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Original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lokalen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System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gespeichert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zusätzlich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für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schnellen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Zugriff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bis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90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Tage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zentralisiert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bereitgestellt.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Nach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90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Tagen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sollten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Log-Dateien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archiviert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nach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maximal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160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Tagen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gelöscht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werden.</w:t>
      </w:r>
    </w:p>
    <w:p w14:paraId="1D7D0E54" w14:textId="54D90EB8" w:rsidR="007765B4" w:rsidRPr="007765B4" w:rsidRDefault="007765B4" w:rsidP="007765B4">
      <w:pPr>
        <w:pStyle w:val="berschrift3"/>
      </w:pPr>
      <w:bookmarkStart w:id="26" w:name="_Toc79384549"/>
      <w:r w:rsidRPr="007765B4">
        <w:t>Bereitstellung</w:t>
      </w:r>
      <w:r w:rsidR="00952E1D">
        <w:t xml:space="preserve"> </w:t>
      </w:r>
      <w:r w:rsidRPr="007765B4">
        <w:t>von</w:t>
      </w:r>
      <w:r w:rsidR="00952E1D">
        <w:t xml:space="preserve"> </w:t>
      </w:r>
      <w:r w:rsidRPr="007765B4">
        <w:t>Protokollierungsdaten</w:t>
      </w:r>
      <w:r w:rsidR="00952E1D">
        <w:t xml:space="preserve"> </w:t>
      </w:r>
      <w:r w:rsidRPr="007765B4">
        <w:t>für</w:t>
      </w:r>
      <w:r w:rsidR="00952E1D">
        <w:t xml:space="preserve"> </w:t>
      </w:r>
      <w:r w:rsidRPr="007765B4">
        <w:t>die</w:t>
      </w:r>
      <w:r w:rsidR="00952E1D">
        <w:t xml:space="preserve"> </w:t>
      </w:r>
      <w:r w:rsidRPr="007765B4">
        <w:t>Auswertung</w:t>
      </w:r>
      <w:r w:rsidR="00952E1D">
        <w:t xml:space="preserve"> </w:t>
      </w:r>
      <w:r w:rsidRPr="007765B4">
        <w:t>(OPS.1.1.5.A9)</w:t>
      </w:r>
      <w:bookmarkEnd w:id="26"/>
    </w:p>
    <w:p w14:paraId="619B653C" w14:textId="3D720443" w:rsidR="007765B4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gesammelten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Protokollierungsdaten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mithilfe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Protokollierungsanwendung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gefiltert,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normalisiert,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aggregiert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korreliert.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so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bearbeiteten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Protokollierungsdaten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geeignet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verfügbar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gemacht,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damit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ausgewertet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können.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Damit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automatisiert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auswerten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lassen,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verfügt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Protokollanwendungen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über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entsprechende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Schnittstellen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für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Auswertungsprogramme.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ist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sichergestellt,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dass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bei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Auswertung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Bestimmungen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Sicherheitsrichtlinie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"Protokollierung"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eingehalten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wenn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bereitgestellt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betriebliche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interne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Vereinbarungen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berücksichtigt.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Protokollierungsdaten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entsprechend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Kapitel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„Archivierung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Protokollierungsdaten“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aufbewahrt.</w:t>
      </w:r>
    </w:p>
    <w:p w14:paraId="21879BE5" w14:textId="39C136C9" w:rsidR="007765B4" w:rsidRPr="007765B4" w:rsidRDefault="007765B4" w:rsidP="007765B4">
      <w:pPr>
        <w:pStyle w:val="berschrift3"/>
      </w:pPr>
      <w:bookmarkStart w:id="27" w:name="_Toc79384550"/>
      <w:r w:rsidRPr="007765B4">
        <w:t>Zugriffsschutz</w:t>
      </w:r>
      <w:r w:rsidR="00952E1D">
        <w:t xml:space="preserve"> </w:t>
      </w:r>
      <w:r w:rsidRPr="007765B4">
        <w:t>für</w:t>
      </w:r>
      <w:r w:rsidR="00952E1D">
        <w:t xml:space="preserve"> </w:t>
      </w:r>
      <w:r w:rsidRPr="007765B4">
        <w:t>Protokollierungsdaten</w:t>
      </w:r>
      <w:r w:rsidR="00952E1D">
        <w:t xml:space="preserve"> </w:t>
      </w:r>
      <w:r w:rsidRPr="007765B4">
        <w:t>(OPS.1.1.5.A10)</w:t>
      </w:r>
      <w:bookmarkEnd w:id="27"/>
    </w:p>
    <w:p w14:paraId="6A7465A6" w14:textId="44F40D1B" w:rsidR="007765B4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t>Alle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Protokollierungsdaten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so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speichern,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dass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keine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Unbefugten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darauf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zugreifen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können.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Über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Zugriffskonzept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ist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regeln,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welche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zugreifen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darf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Interessenkonflikte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vermieden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Dabei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Berechtigungen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so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restriktiv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möglich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vergeben.</w:t>
      </w:r>
    </w:p>
    <w:p w14:paraId="0E6C79C2" w14:textId="15A22DD8" w:rsidR="007765B4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t>Es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ist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sicherzustellen,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dass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Protokollierungsdaten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grundsätzlich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nur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bei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berechtigtem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fachlichem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Bedarf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zugegriffen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wird.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Beispiel,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wenn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sicherheitsrelevante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Vorfälle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aufzuklären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sind.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Jeder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Zugriff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Log-Dateien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ist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dokumentieren.</w:t>
      </w:r>
    </w:p>
    <w:p w14:paraId="43D4E83C" w14:textId="1C8E930E" w:rsidR="00467029" w:rsidRDefault="00467029" w:rsidP="00EA7053">
      <w:pPr>
        <w:pStyle w:val="berschrift2"/>
      </w:pPr>
      <w:bookmarkStart w:id="28" w:name="_Toc79384551"/>
      <w:r w:rsidRPr="007765B4">
        <w:t>Maßnahmen</w:t>
      </w:r>
      <w:r w:rsidR="00952E1D">
        <w:t xml:space="preserve"> </w:t>
      </w:r>
      <w:r w:rsidRPr="007765B4">
        <w:t>bei</w:t>
      </w:r>
      <w:r w:rsidR="00952E1D">
        <w:t xml:space="preserve"> </w:t>
      </w:r>
      <w:r w:rsidRPr="007765B4">
        <w:t>erhöhtem</w:t>
      </w:r>
      <w:r w:rsidR="00952E1D">
        <w:t xml:space="preserve"> </w:t>
      </w:r>
      <w:r w:rsidRPr="007765B4">
        <w:t>Schutzbedarf</w:t>
      </w:r>
      <w:bookmarkEnd w:id="28"/>
    </w:p>
    <w:p w14:paraId="24AC48C5" w14:textId="6777784C" w:rsidR="00C21C38" w:rsidRPr="00C21C38" w:rsidRDefault="00C21C38" w:rsidP="00C21C38">
      <w:pPr>
        <w:rPr>
          <w:rFonts w:cstheme="minorHAnsi"/>
        </w:rPr>
      </w:pPr>
      <w:r w:rsidRPr="00496FF8">
        <w:rPr>
          <w:rFonts w:cstheme="minorHAnsi"/>
        </w:rPr>
        <w:t>Gemeinsam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Basismaßnahmen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Standardmaßnahmen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zum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Erzielen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eines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erhöhten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Schutzbedarfs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hier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aufgeführten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Maßnahmen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betrachten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grundsätzlich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umgesetzt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dies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aus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wirtschaftlichen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bzw.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organisatorischen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Gründen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nicht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möglich,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so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dies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dem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Sicherheitsmanagement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zur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weiteren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Begegnung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Risiken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Infrastruktur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496FF8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496FF8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begründen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abzustimmen.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Im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Folgenden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Maßnahmen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bei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erhöhtem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Schutzbedarf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aufgeführt.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jeweils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Klammern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angegebenen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Buchstaben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zeigen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an,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welche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Grundwerte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Anforderung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vorrangig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geschützt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(C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=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Vertraulichkeit,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I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=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Integrität,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=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Verfügbarkeit).</w:t>
      </w:r>
    </w:p>
    <w:p w14:paraId="6E243354" w14:textId="792473A7" w:rsidR="007765B4" w:rsidRPr="007765B4" w:rsidRDefault="007765B4" w:rsidP="007765B4">
      <w:pPr>
        <w:pStyle w:val="berschrift3"/>
      </w:pPr>
      <w:bookmarkStart w:id="29" w:name="_Toc79384552"/>
      <w:r w:rsidRPr="007765B4">
        <w:t>Steigerung</w:t>
      </w:r>
      <w:r w:rsidR="00952E1D">
        <w:t xml:space="preserve"> </w:t>
      </w:r>
      <w:r w:rsidRPr="007765B4">
        <w:t>des</w:t>
      </w:r>
      <w:r w:rsidR="00952E1D">
        <w:t xml:space="preserve"> </w:t>
      </w:r>
      <w:r w:rsidRPr="007765B4">
        <w:t>Protokollierungsumfangs</w:t>
      </w:r>
      <w:r w:rsidR="00952E1D">
        <w:t xml:space="preserve"> </w:t>
      </w:r>
      <w:r w:rsidRPr="007765B4">
        <w:t>(OPS.1.1.5.A11</w:t>
      </w:r>
      <w:r w:rsidR="00952E1D">
        <w:t xml:space="preserve"> </w:t>
      </w:r>
      <w:r w:rsidRPr="007765B4">
        <w:t>-</w:t>
      </w:r>
      <w:r w:rsidR="00952E1D">
        <w:t xml:space="preserve"> </w:t>
      </w:r>
      <w:r w:rsidRPr="007765B4">
        <w:t>CA)</w:t>
      </w:r>
      <w:bookmarkEnd w:id="29"/>
    </w:p>
    <w:p w14:paraId="7DD210FA" w14:textId="5646790F" w:rsidR="007765B4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lastRenderedPageBreak/>
        <w:t>Bei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erhöhtem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Schutzbedarf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Anwendungen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oder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IT-Systemen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wird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Menge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Art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Ereignisse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erweitert,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sodass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sicherheitsrelevante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Vorfälle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möglichst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lückenlos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historisiert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nachvollziehbar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sind.</w:t>
      </w:r>
    </w:p>
    <w:p w14:paraId="7EE24393" w14:textId="30F728E0" w:rsidR="007765B4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t>Um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Echtzeitauswertung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Protokollierungsdaten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ermöglichen,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verkürzten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Zeitabständen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Protokollierungsdaten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von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protokollierenden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IT-Systemen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Anwendungen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zentral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gespeichert.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ermöglicht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Auswertung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über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gesamten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Infrastrukturen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der</w:t>
      </w:r>
      <w:r w:rsidR="00952E1D">
        <w:rPr>
          <w:rFonts w:cstheme="minorHAnsi"/>
        </w:rPr>
        <w:t xml:space="preserve"> </w:t>
      </w:r>
      <w:r w:rsidR="00952E1D" w:rsidRPr="007765B4">
        <w:rPr>
          <w:rFonts w:eastAsia="Times New Roman" w:cstheme="minorHAnsi"/>
          <w:highlight w:val="yellow"/>
        </w:rPr>
        <w:t>&lt;Institution&gt;</w:t>
      </w:r>
      <w:r w:rsidRPr="007765B4">
        <w:rPr>
          <w:rFonts w:cstheme="minorHAnsi"/>
        </w:rPr>
        <w:t>.</w:t>
      </w:r>
    </w:p>
    <w:p w14:paraId="494748E0" w14:textId="6D0C7AC9" w:rsidR="007765B4" w:rsidRPr="007765B4" w:rsidRDefault="007765B4" w:rsidP="007765B4">
      <w:pPr>
        <w:pStyle w:val="StandardWeb"/>
        <w:rPr>
          <w:rFonts w:cstheme="minorHAnsi"/>
        </w:rPr>
      </w:pPr>
      <w:r w:rsidRPr="007765B4">
        <w:rPr>
          <w:rFonts w:cstheme="minorHAnsi"/>
        </w:rPr>
        <w:t>Anwendungen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IT-Systeme,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mit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denen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zentrale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nicht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möglich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ist,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bei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erhöhten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Schutzbedarf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nicht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eingesetzt.</w:t>
      </w:r>
    </w:p>
    <w:p w14:paraId="4EC3978F" w14:textId="5047189B" w:rsidR="007765B4" w:rsidRPr="007765B4" w:rsidRDefault="007765B4" w:rsidP="007765B4">
      <w:pPr>
        <w:pStyle w:val="berschrift3"/>
      </w:pPr>
      <w:bookmarkStart w:id="30" w:name="_Toc79384553"/>
      <w:r w:rsidRPr="007765B4">
        <w:t>Verschlüsselung</w:t>
      </w:r>
      <w:r w:rsidR="00952E1D">
        <w:t xml:space="preserve"> </w:t>
      </w:r>
      <w:r w:rsidRPr="007765B4">
        <w:t>der</w:t>
      </w:r>
      <w:r w:rsidR="00952E1D">
        <w:t xml:space="preserve"> </w:t>
      </w:r>
      <w:r w:rsidRPr="007765B4">
        <w:t>Protokollierungsdaten</w:t>
      </w:r>
      <w:r w:rsidR="00952E1D">
        <w:t xml:space="preserve"> </w:t>
      </w:r>
      <w:r w:rsidRPr="007765B4">
        <w:t>(OPS.1.1.5.A12</w:t>
      </w:r>
      <w:r w:rsidR="00952E1D">
        <w:t xml:space="preserve"> </w:t>
      </w:r>
      <w:r w:rsidRPr="007765B4">
        <w:t>-</w:t>
      </w:r>
      <w:r w:rsidR="00952E1D">
        <w:t xml:space="preserve"> </w:t>
      </w:r>
      <w:r w:rsidRPr="007765B4">
        <w:t>CIA)</w:t>
      </w:r>
      <w:bookmarkEnd w:id="30"/>
    </w:p>
    <w:p w14:paraId="409A2F27" w14:textId="1A3D7771" w:rsidR="007765B4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t>Um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Protokollierungsdaten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sicher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übertragen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können,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diese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verschlüsseln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oder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durch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kryptographischen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Tunnel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zu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übertragen.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Weiterhin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sollten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alle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gespeicherten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digital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signiert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werden.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Auch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archivierte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und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außerhalb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der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Protokollierungsinfrastruktur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gespeicherte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Protokollierungsdaten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sollten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immer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verschlüsselt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gespeichert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werden.</w:t>
      </w:r>
    </w:p>
    <w:p w14:paraId="760FBBB7" w14:textId="4AFF60C1" w:rsidR="007765B4" w:rsidRPr="007765B4" w:rsidRDefault="007765B4" w:rsidP="007765B4">
      <w:pPr>
        <w:pStyle w:val="berschrift3"/>
      </w:pPr>
      <w:bookmarkStart w:id="31" w:name="_Toc79384554"/>
      <w:r w:rsidRPr="007765B4">
        <w:t>Hochverfügbare</w:t>
      </w:r>
      <w:r w:rsidR="00952E1D">
        <w:t xml:space="preserve"> </w:t>
      </w:r>
      <w:r w:rsidRPr="007765B4">
        <w:t>Protokollierungssysteme</w:t>
      </w:r>
      <w:r w:rsidR="00952E1D">
        <w:t xml:space="preserve"> </w:t>
      </w:r>
      <w:r w:rsidRPr="007765B4">
        <w:t>(OPS.1.1.5.A13</w:t>
      </w:r>
      <w:r w:rsidR="00952E1D">
        <w:t xml:space="preserve"> </w:t>
      </w:r>
      <w:r w:rsidRPr="007765B4">
        <w:t>-</w:t>
      </w:r>
      <w:r w:rsidR="00952E1D">
        <w:t xml:space="preserve"> </w:t>
      </w:r>
      <w:r w:rsidRPr="007765B4">
        <w:t>A)</w:t>
      </w:r>
      <w:bookmarkEnd w:id="31"/>
    </w:p>
    <w:p w14:paraId="10105B91" w14:textId="6B8DB7E5" w:rsidR="00B06A25" w:rsidRPr="007765B4" w:rsidRDefault="007765B4" w:rsidP="007765B4">
      <w:pPr>
        <w:rPr>
          <w:rFonts w:cstheme="minorHAnsi"/>
        </w:rPr>
      </w:pPr>
      <w:r w:rsidRPr="007765B4">
        <w:rPr>
          <w:rFonts w:cstheme="minorHAnsi"/>
        </w:rPr>
        <w:t>Bei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erhöhtem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Schutzbedarf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sollte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eine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hochverfügbare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Geo-redundante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Protokollierungsinfrastruktur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aufgebaut</w:t>
      </w:r>
      <w:r w:rsidR="00952E1D">
        <w:rPr>
          <w:rFonts w:cstheme="minorHAnsi"/>
        </w:rPr>
        <w:t xml:space="preserve"> </w:t>
      </w:r>
      <w:r w:rsidRPr="007765B4">
        <w:rPr>
          <w:rFonts w:cstheme="minorHAnsi"/>
        </w:rPr>
        <w:t>werden.</w:t>
      </w:r>
      <w:r w:rsidR="00952E1D">
        <w:rPr>
          <w:rFonts w:cstheme="minorHAnsi"/>
        </w:rPr>
        <w:t xml:space="preserve"> </w:t>
      </w:r>
    </w:p>
    <w:sectPr w:rsidR="00B06A25" w:rsidRPr="007765B4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275D" w14:textId="77777777" w:rsidR="00646C0F" w:rsidRDefault="00646C0F" w:rsidP="00845F6F">
      <w:r>
        <w:separator/>
      </w:r>
    </w:p>
  </w:endnote>
  <w:endnote w:type="continuationSeparator" w:id="0">
    <w:p w14:paraId="520D1486" w14:textId="77777777" w:rsidR="00646C0F" w:rsidRDefault="00646C0F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6665000F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952E1D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952E1D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952E1D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1E57" w14:textId="77777777" w:rsidR="00646C0F" w:rsidRDefault="00646C0F" w:rsidP="00845F6F">
      <w:r>
        <w:separator/>
      </w:r>
    </w:p>
  </w:footnote>
  <w:footnote w:type="continuationSeparator" w:id="0">
    <w:p w14:paraId="2FCCF881" w14:textId="77777777" w:rsidR="00646C0F" w:rsidRDefault="00646C0F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DC7"/>
    <w:multiLevelType w:val="multilevel"/>
    <w:tmpl w:val="0C44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011A6"/>
    <w:multiLevelType w:val="multilevel"/>
    <w:tmpl w:val="9D96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86935"/>
    <w:multiLevelType w:val="multilevel"/>
    <w:tmpl w:val="CAC0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E6B11"/>
    <w:multiLevelType w:val="multilevel"/>
    <w:tmpl w:val="82F0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0E6C1A"/>
    <w:multiLevelType w:val="multilevel"/>
    <w:tmpl w:val="E07C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85E64"/>
    <w:multiLevelType w:val="multilevel"/>
    <w:tmpl w:val="D1E4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B43AE6"/>
    <w:multiLevelType w:val="multilevel"/>
    <w:tmpl w:val="6F20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05E80"/>
    <w:multiLevelType w:val="multilevel"/>
    <w:tmpl w:val="387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F5767D"/>
    <w:multiLevelType w:val="multilevel"/>
    <w:tmpl w:val="DD7E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C0F88"/>
    <w:multiLevelType w:val="multilevel"/>
    <w:tmpl w:val="30D6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8C0BF5"/>
    <w:multiLevelType w:val="multilevel"/>
    <w:tmpl w:val="AE48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153DFA"/>
    <w:multiLevelType w:val="multilevel"/>
    <w:tmpl w:val="C5F2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C47B38"/>
    <w:multiLevelType w:val="multilevel"/>
    <w:tmpl w:val="AA26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C62252"/>
    <w:multiLevelType w:val="multilevel"/>
    <w:tmpl w:val="A9D4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EC38D6"/>
    <w:multiLevelType w:val="multilevel"/>
    <w:tmpl w:val="4E70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2D02F7"/>
    <w:multiLevelType w:val="multilevel"/>
    <w:tmpl w:val="FA44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3C2181"/>
    <w:multiLevelType w:val="multilevel"/>
    <w:tmpl w:val="1C1C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481D09"/>
    <w:multiLevelType w:val="multilevel"/>
    <w:tmpl w:val="4C5E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EB7BD7"/>
    <w:multiLevelType w:val="multilevel"/>
    <w:tmpl w:val="985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81298B"/>
    <w:multiLevelType w:val="multilevel"/>
    <w:tmpl w:val="F4E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6E30FD"/>
    <w:multiLevelType w:val="multilevel"/>
    <w:tmpl w:val="4A40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D74232"/>
    <w:multiLevelType w:val="multilevel"/>
    <w:tmpl w:val="9A4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F52E10"/>
    <w:multiLevelType w:val="multilevel"/>
    <w:tmpl w:val="CC6C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55587C"/>
    <w:multiLevelType w:val="multilevel"/>
    <w:tmpl w:val="9E5E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D50CE2"/>
    <w:multiLevelType w:val="multilevel"/>
    <w:tmpl w:val="ED20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EF0D83"/>
    <w:multiLevelType w:val="multilevel"/>
    <w:tmpl w:val="FE28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ED724E"/>
    <w:multiLevelType w:val="multilevel"/>
    <w:tmpl w:val="D8B8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932E61"/>
    <w:multiLevelType w:val="multilevel"/>
    <w:tmpl w:val="E338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4A214D"/>
    <w:multiLevelType w:val="multilevel"/>
    <w:tmpl w:val="7C30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4F7AB5"/>
    <w:multiLevelType w:val="multilevel"/>
    <w:tmpl w:val="68EA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045F6A"/>
    <w:multiLevelType w:val="multilevel"/>
    <w:tmpl w:val="4006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593BCA"/>
    <w:multiLevelType w:val="multilevel"/>
    <w:tmpl w:val="E48A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E03CE2"/>
    <w:multiLevelType w:val="multilevel"/>
    <w:tmpl w:val="AF30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66332B"/>
    <w:multiLevelType w:val="hybridMultilevel"/>
    <w:tmpl w:val="50568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6545B"/>
    <w:multiLevelType w:val="multilevel"/>
    <w:tmpl w:val="DE88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AD716A"/>
    <w:multiLevelType w:val="multilevel"/>
    <w:tmpl w:val="9E7A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797678"/>
    <w:multiLevelType w:val="multilevel"/>
    <w:tmpl w:val="45F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DB4BD7"/>
    <w:multiLevelType w:val="multilevel"/>
    <w:tmpl w:val="94D4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116B3B"/>
    <w:multiLevelType w:val="multilevel"/>
    <w:tmpl w:val="EA14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465AC3"/>
    <w:multiLevelType w:val="multilevel"/>
    <w:tmpl w:val="7CDC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0F474F"/>
    <w:multiLevelType w:val="multilevel"/>
    <w:tmpl w:val="AC7C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98615A"/>
    <w:multiLevelType w:val="multilevel"/>
    <w:tmpl w:val="1618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AB4227"/>
    <w:multiLevelType w:val="multilevel"/>
    <w:tmpl w:val="4770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826C29"/>
    <w:multiLevelType w:val="multilevel"/>
    <w:tmpl w:val="6326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1327B4"/>
    <w:multiLevelType w:val="multilevel"/>
    <w:tmpl w:val="B48C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9C1A28"/>
    <w:multiLevelType w:val="multilevel"/>
    <w:tmpl w:val="3C2E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293F8B"/>
    <w:multiLevelType w:val="multilevel"/>
    <w:tmpl w:val="E542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7"/>
  </w:num>
  <w:num w:numId="3">
    <w:abstractNumId w:val="36"/>
  </w:num>
  <w:num w:numId="4">
    <w:abstractNumId w:val="24"/>
  </w:num>
  <w:num w:numId="5">
    <w:abstractNumId w:val="43"/>
  </w:num>
  <w:num w:numId="6">
    <w:abstractNumId w:val="4"/>
  </w:num>
  <w:num w:numId="7">
    <w:abstractNumId w:val="12"/>
  </w:num>
  <w:num w:numId="8">
    <w:abstractNumId w:val="25"/>
  </w:num>
  <w:num w:numId="9">
    <w:abstractNumId w:val="29"/>
  </w:num>
  <w:num w:numId="10">
    <w:abstractNumId w:val="21"/>
  </w:num>
  <w:num w:numId="11">
    <w:abstractNumId w:val="34"/>
  </w:num>
  <w:num w:numId="12">
    <w:abstractNumId w:val="20"/>
  </w:num>
  <w:num w:numId="13">
    <w:abstractNumId w:val="40"/>
  </w:num>
  <w:num w:numId="14">
    <w:abstractNumId w:val="48"/>
  </w:num>
  <w:num w:numId="15">
    <w:abstractNumId w:val="14"/>
  </w:num>
  <w:num w:numId="16">
    <w:abstractNumId w:val="31"/>
  </w:num>
  <w:num w:numId="17">
    <w:abstractNumId w:val="44"/>
  </w:num>
  <w:num w:numId="18">
    <w:abstractNumId w:val="15"/>
  </w:num>
  <w:num w:numId="19">
    <w:abstractNumId w:val="39"/>
  </w:num>
  <w:num w:numId="20">
    <w:abstractNumId w:val="3"/>
  </w:num>
  <w:num w:numId="21">
    <w:abstractNumId w:val="16"/>
  </w:num>
  <w:num w:numId="22">
    <w:abstractNumId w:val="17"/>
  </w:num>
  <w:num w:numId="23">
    <w:abstractNumId w:val="33"/>
  </w:num>
  <w:num w:numId="24">
    <w:abstractNumId w:val="0"/>
  </w:num>
  <w:num w:numId="25">
    <w:abstractNumId w:val="8"/>
  </w:num>
  <w:num w:numId="26">
    <w:abstractNumId w:val="41"/>
  </w:num>
  <w:num w:numId="27">
    <w:abstractNumId w:val="22"/>
  </w:num>
  <w:num w:numId="28">
    <w:abstractNumId w:val="45"/>
  </w:num>
  <w:num w:numId="29">
    <w:abstractNumId w:val="10"/>
  </w:num>
  <w:num w:numId="30">
    <w:abstractNumId w:val="35"/>
  </w:num>
  <w:num w:numId="31">
    <w:abstractNumId w:val="26"/>
  </w:num>
  <w:num w:numId="32">
    <w:abstractNumId w:val="30"/>
  </w:num>
  <w:num w:numId="33">
    <w:abstractNumId w:val="38"/>
  </w:num>
  <w:num w:numId="34">
    <w:abstractNumId w:val="47"/>
  </w:num>
  <w:num w:numId="35">
    <w:abstractNumId w:val="11"/>
  </w:num>
  <w:num w:numId="36">
    <w:abstractNumId w:val="6"/>
  </w:num>
  <w:num w:numId="37">
    <w:abstractNumId w:val="19"/>
  </w:num>
  <w:num w:numId="38">
    <w:abstractNumId w:val="7"/>
  </w:num>
  <w:num w:numId="39">
    <w:abstractNumId w:val="23"/>
  </w:num>
  <w:num w:numId="40">
    <w:abstractNumId w:val="28"/>
  </w:num>
  <w:num w:numId="41">
    <w:abstractNumId w:val="42"/>
  </w:num>
  <w:num w:numId="42">
    <w:abstractNumId w:val="13"/>
  </w:num>
  <w:num w:numId="43">
    <w:abstractNumId w:val="37"/>
  </w:num>
  <w:num w:numId="44">
    <w:abstractNumId w:val="2"/>
  </w:num>
  <w:num w:numId="45">
    <w:abstractNumId w:val="9"/>
  </w:num>
  <w:num w:numId="46">
    <w:abstractNumId w:val="18"/>
  </w:num>
  <w:num w:numId="47">
    <w:abstractNumId w:val="5"/>
  </w:num>
  <w:num w:numId="48">
    <w:abstractNumId w:val="4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20AE0"/>
    <w:rsid w:val="00064BED"/>
    <w:rsid w:val="00073347"/>
    <w:rsid w:val="00073B67"/>
    <w:rsid w:val="00092792"/>
    <w:rsid w:val="000B39FD"/>
    <w:rsid w:val="000C3193"/>
    <w:rsid w:val="000F54B1"/>
    <w:rsid w:val="000F7BCB"/>
    <w:rsid w:val="00106894"/>
    <w:rsid w:val="00170895"/>
    <w:rsid w:val="0018367C"/>
    <w:rsid w:val="001C7B24"/>
    <w:rsid w:val="001D44A3"/>
    <w:rsid w:val="001D7047"/>
    <w:rsid w:val="001E7FC2"/>
    <w:rsid w:val="001F0A94"/>
    <w:rsid w:val="002162BF"/>
    <w:rsid w:val="00223300"/>
    <w:rsid w:val="00224AA1"/>
    <w:rsid w:val="002278FA"/>
    <w:rsid w:val="00227B82"/>
    <w:rsid w:val="0023049E"/>
    <w:rsid w:val="00232C28"/>
    <w:rsid w:val="00237ECF"/>
    <w:rsid w:val="0026341E"/>
    <w:rsid w:val="00266A02"/>
    <w:rsid w:val="002B2257"/>
    <w:rsid w:val="002C14F3"/>
    <w:rsid w:val="00356AFE"/>
    <w:rsid w:val="003741C3"/>
    <w:rsid w:val="003811B8"/>
    <w:rsid w:val="00385015"/>
    <w:rsid w:val="003C658C"/>
    <w:rsid w:val="003D135E"/>
    <w:rsid w:val="00405075"/>
    <w:rsid w:val="0042704A"/>
    <w:rsid w:val="00451255"/>
    <w:rsid w:val="0045417B"/>
    <w:rsid w:val="00467029"/>
    <w:rsid w:val="00471961"/>
    <w:rsid w:val="00487E8F"/>
    <w:rsid w:val="00496FF8"/>
    <w:rsid w:val="004B168A"/>
    <w:rsid w:val="004B6255"/>
    <w:rsid w:val="004C1597"/>
    <w:rsid w:val="004E2FB9"/>
    <w:rsid w:val="004F6505"/>
    <w:rsid w:val="00512A54"/>
    <w:rsid w:val="00517291"/>
    <w:rsid w:val="00524AC3"/>
    <w:rsid w:val="00534E96"/>
    <w:rsid w:val="00566C8F"/>
    <w:rsid w:val="005908F9"/>
    <w:rsid w:val="005A70D1"/>
    <w:rsid w:val="005B18DE"/>
    <w:rsid w:val="00631DA3"/>
    <w:rsid w:val="00636353"/>
    <w:rsid w:val="00642B84"/>
    <w:rsid w:val="00646C0F"/>
    <w:rsid w:val="00650567"/>
    <w:rsid w:val="00652505"/>
    <w:rsid w:val="006746BD"/>
    <w:rsid w:val="00687B36"/>
    <w:rsid w:val="00692D88"/>
    <w:rsid w:val="006B0BDE"/>
    <w:rsid w:val="006B7684"/>
    <w:rsid w:val="006D46E2"/>
    <w:rsid w:val="006E0685"/>
    <w:rsid w:val="006F2711"/>
    <w:rsid w:val="0073083A"/>
    <w:rsid w:val="00731E9D"/>
    <w:rsid w:val="007370C8"/>
    <w:rsid w:val="00763D26"/>
    <w:rsid w:val="007765B4"/>
    <w:rsid w:val="00781113"/>
    <w:rsid w:val="007A7A49"/>
    <w:rsid w:val="007E60CA"/>
    <w:rsid w:val="007F2B16"/>
    <w:rsid w:val="00817DA5"/>
    <w:rsid w:val="00845F6F"/>
    <w:rsid w:val="00892FD7"/>
    <w:rsid w:val="008B3B8A"/>
    <w:rsid w:val="008B638B"/>
    <w:rsid w:val="008F310B"/>
    <w:rsid w:val="00900384"/>
    <w:rsid w:val="0091283B"/>
    <w:rsid w:val="00935193"/>
    <w:rsid w:val="00952E1D"/>
    <w:rsid w:val="00964E12"/>
    <w:rsid w:val="009B4681"/>
    <w:rsid w:val="009B6585"/>
    <w:rsid w:val="009B6C77"/>
    <w:rsid w:val="009D5026"/>
    <w:rsid w:val="00A00D4E"/>
    <w:rsid w:val="00A419E5"/>
    <w:rsid w:val="00A85F0E"/>
    <w:rsid w:val="00A906BB"/>
    <w:rsid w:val="00B00FC6"/>
    <w:rsid w:val="00B06A25"/>
    <w:rsid w:val="00B2000A"/>
    <w:rsid w:val="00B450AD"/>
    <w:rsid w:val="00B5522F"/>
    <w:rsid w:val="00B90649"/>
    <w:rsid w:val="00B916D9"/>
    <w:rsid w:val="00BF0504"/>
    <w:rsid w:val="00C07306"/>
    <w:rsid w:val="00C21C38"/>
    <w:rsid w:val="00C552E8"/>
    <w:rsid w:val="00C849B8"/>
    <w:rsid w:val="00C950BB"/>
    <w:rsid w:val="00CA0E7B"/>
    <w:rsid w:val="00CC238C"/>
    <w:rsid w:val="00CD200D"/>
    <w:rsid w:val="00D44FCA"/>
    <w:rsid w:val="00D4729C"/>
    <w:rsid w:val="00D53E29"/>
    <w:rsid w:val="00D973F7"/>
    <w:rsid w:val="00DA43BC"/>
    <w:rsid w:val="00DC422F"/>
    <w:rsid w:val="00DE0A0B"/>
    <w:rsid w:val="00DE2F9E"/>
    <w:rsid w:val="00E0634D"/>
    <w:rsid w:val="00E413B8"/>
    <w:rsid w:val="00E42A14"/>
    <w:rsid w:val="00E47662"/>
    <w:rsid w:val="00E66380"/>
    <w:rsid w:val="00E8487D"/>
    <w:rsid w:val="00EA0BE4"/>
    <w:rsid w:val="00EA2997"/>
    <w:rsid w:val="00EA7053"/>
    <w:rsid w:val="00EB5639"/>
    <w:rsid w:val="00EC3C49"/>
    <w:rsid w:val="00EF2F62"/>
    <w:rsid w:val="00F256FD"/>
    <w:rsid w:val="00F56D56"/>
    <w:rsid w:val="00F674F8"/>
    <w:rsid w:val="00F96D43"/>
    <w:rsid w:val="00FA5612"/>
    <w:rsid w:val="00FB02E2"/>
    <w:rsid w:val="00FD4530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EA7053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2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7053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5250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2016</Words>
  <Characters>15994</Characters>
  <Application>Microsoft Office Word</Application>
  <DocSecurity>0</DocSecurity>
  <Lines>363</Lines>
  <Paragraphs>222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"Protokollierung"</vt:lpstr>
    </vt:vector>
  </TitlesOfParts>
  <Manager/>
  <Company/>
  <LinksUpToDate>false</LinksUpToDate>
  <CharactersWithSpaces>17788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"Protokollierung"</dc:title>
  <dc:subject/>
  <dc:creator>Jens Mahnke</dc:creator>
  <cp:keywords/>
  <dc:description/>
  <cp:lastModifiedBy>Jens Mahnke</cp:lastModifiedBy>
  <cp:revision>6</cp:revision>
  <cp:lastPrinted>2021-08-02T18:38:00Z</cp:lastPrinted>
  <dcterms:created xsi:type="dcterms:W3CDTF">2021-08-06T09:34:00Z</dcterms:created>
  <dcterms:modified xsi:type="dcterms:W3CDTF">2021-08-09T04:55:00Z</dcterms:modified>
  <cp:category/>
</cp:coreProperties>
</file>